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6DF103CA" w14:textId="77777777" w:rsidR="00BF5640" w:rsidRPr="002C3323" w:rsidRDefault="009C6381" w:rsidP="009C6381">
      <w:pPr>
        <w:pStyle w:val="Nadpis1"/>
        <w:tabs>
          <w:tab w:val="clear" w:pos="1134"/>
          <w:tab w:val="left" w:pos="709"/>
        </w:tabs>
        <w:rPr>
          <w:rFonts w:ascii="Arial" w:hAnsi="Arial" w:cs="Arial"/>
        </w:rPr>
      </w:pPr>
      <w:r w:rsidRPr="002C3323">
        <w:rPr>
          <w:rFonts w:ascii="Arial" w:hAnsi="Arial" w:cs="Arial"/>
        </w:rPr>
        <w:t>B.1</w:t>
      </w:r>
      <w:r w:rsidRPr="002C3323">
        <w:rPr>
          <w:rFonts w:ascii="Arial" w:hAnsi="Arial" w:cs="Arial"/>
        </w:rPr>
        <w:tab/>
      </w:r>
      <w:r w:rsidR="00BF5640" w:rsidRPr="002C3323">
        <w:rPr>
          <w:rFonts w:ascii="Arial" w:hAnsi="Arial" w:cs="Arial"/>
        </w:rPr>
        <w:t xml:space="preserve">Popis území stavby </w:t>
      </w:r>
    </w:p>
    <w:p w14:paraId="522B5445" w14:textId="1D62A566" w:rsidR="00BF5640" w:rsidRPr="002C3323" w:rsidRDefault="00BF5640" w:rsidP="00BF5640">
      <w:pPr>
        <w:pStyle w:val="Nadpis3"/>
        <w:ind w:left="1134" w:hanging="425"/>
        <w:rPr>
          <w:rFonts w:ascii="Arial" w:hAnsi="Arial" w:cs="Arial"/>
        </w:rPr>
      </w:pPr>
      <w:r w:rsidRPr="002C3323">
        <w:rPr>
          <w:rFonts w:ascii="Arial" w:hAnsi="Arial" w:cs="Arial"/>
        </w:rPr>
        <w:t>a)</w:t>
      </w:r>
      <w:r w:rsidRPr="002C3323">
        <w:rPr>
          <w:rFonts w:ascii="Arial" w:hAnsi="Arial" w:cs="Arial"/>
        </w:rPr>
        <w:tab/>
        <w:t>char</w:t>
      </w:r>
      <w:r w:rsidR="003217F7" w:rsidRPr="002C3323">
        <w:rPr>
          <w:rFonts w:ascii="Arial" w:hAnsi="Arial" w:cs="Arial"/>
        </w:rPr>
        <w:t xml:space="preserve">akteristika </w:t>
      </w:r>
      <w:r w:rsidR="008846E6">
        <w:rPr>
          <w:rFonts w:ascii="Arial" w:hAnsi="Arial" w:cs="Arial"/>
        </w:rPr>
        <w:t xml:space="preserve">území a </w:t>
      </w:r>
      <w:r w:rsidR="003217F7" w:rsidRPr="002C3323">
        <w:rPr>
          <w:rFonts w:ascii="Arial" w:hAnsi="Arial" w:cs="Arial"/>
        </w:rPr>
        <w:t>stavebního pozemku</w:t>
      </w:r>
    </w:p>
    <w:p w14:paraId="451E4479" w14:textId="24DF9985" w:rsidR="008A62F9" w:rsidRPr="006B7596" w:rsidRDefault="008A62F9" w:rsidP="008A62F9">
      <w:pPr>
        <w:rPr>
          <w:rFonts w:ascii="Arial" w:hAnsi="Arial" w:cs="Arial"/>
        </w:rPr>
      </w:pPr>
      <w:r>
        <w:t xml:space="preserve">předmětem dokumentace je stavební úprava 1NP+nástavba podkroví+ nová střecha na stávající objekt pož.  zbrojnice, na </w:t>
      </w:r>
      <w:proofErr w:type="gramStart"/>
      <w:r>
        <w:t xml:space="preserve">pozemcích  </w:t>
      </w:r>
      <w:r w:rsidRPr="00663661">
        <w:rPr>
          <w:rFonts w:cs="Times New Roman"/>
        </w:rPr>
        <w:t>st.</w:t>
      </w:r>
      <w:proofErr w:type="gramEnd"/>
      <w:r w:rsidRPr="00663661">
        <w:rPr>
          <w:rFonts w:cs="Times New Roman"/>
        </w:rPr>
        <w:t xml:space="preserve">  </w:t>
      </w:r>
      <w:proofErr w:type="gramStart"/>
      <w:r w:rsidRPr="00663661">
        <w:rPr>
          <w:rFonts w:cs="Times New Roman"/>
        </w:rPr>
        <w:t>484,+</w:t>
      </w:r>
      <w:proofErr w:type="gramEnd"/>
      <w:r w:rsidRPr="00663661">
        <w:rPr>
          <w:rFonts w:cs="Times New Roman"/>
        </w:rPr>
        <w:t xml:space="preserve"> p.č. 1/1, kterou má investor ve vlastnictví.</w:t>
      </w:r>
      <w:r w:rsidRPr="006B7596">
        <w:rPr>
          <w:rFonts w:ascii="Arial" w:hAnsi="Arial" w:cs="Arial"/>
        </w:rPr>
        <w:t xml:space="preserve"> </w:t>
      </w:r>
    </w:p>
    <w:p w14:paraId="3535AC5A" w14:textId="77777777" w:rsidR="008A62F9" w:rsidRDefault="008A62F9" w:rsidP="008A62F9">
      <w:r>
        <w:t xml:space="preserve"> Nástavba je na stávajícím objektu, na přilehlém pozemku p.č. 1/1 je navrženo venkovní schodiště</w:t>
      </w:r>
    </w:p>
    <w:p w14:paraId="6721BCBA" w14:textId="77777777" w:rsidR="008A62F9" w:rsidRPr="00016026" w:rsidRDefault="008A62F9" w:rsidP="008A62F9">
      <w:pPr>
        <w:rPr>
          <w:rFonts w:cs="Times New Roman"/>
        </w:rPr>
      </w:pPr>
      <w:r>
        <w:t xml:space="preserve"> Pozemek je volná plocha bez oplocení</w:t>
      </w:r>
    </w:p>
    <w:p w14:paraId="14522914" w14:textId="77777777" w:rsidR="008A62F9" w:rsidRPr="00016026" w:rsidRDefault="008A62F9" w:rsidP="008A62F9">
      <w:pPr>
        <w:rPr>
          <w:rFonts w:cs="Times New Roman"/>
        </w:rPr>
      </w:pPr>
      <w:r w:rsidRPr="00016026">
        <w:rPr>
          <w:rFonts w:cs="Times New Roman"/>
        </w:rPr>
        <w:t xml:space="preserve"> </w:t>
      </w:r>
      <w:r>
        <w:rPr>
          <w:rFonts w:cs="Times New Roman"/>
        </w:rPr>
        <w:t>Návrhem stavební úpravy nevznikají žádné požadavky na nová napojení.</w:t>
      </w:r>
    </w:p>
    <w:p w14:paraId="4C4020EF" w14:textId="77777777" w:rsidR="000F02FD" w:rsidRPr="00A5580C" w:rsidRDefault="000F02FD" w:rsidP="00A96D6D">
      <w:pPr>
        <w:rPr>
          <w:rFonts w:cs="Times New Roman"/>
        </w:rPr>
      </w:pPr>
      <w:r w:rsidRPr="00A5580C">
        <w:rPr>
          <w:rFonts w:cs="Times New Roman"/>
        </w:rPr>
        <w:t xml:space="preserve"> </w:t>
      </w:r>
    </w:p>
    <w:p w14:paraId="533C44D1" w14:textId="552980CF" w:rsidR="00BF5640" w:rsidRPr="002C3323" w:rsidRDefault="00BF5640" w:rsidP="00BF5640">
      <w:pPr>
        <w:pStyle w:val="Nadpis3"/>
        <w:ind w:left="1134" w:hanging="425"/>
        <w:rPr>
          <w:rFonts w:ascii="Arial" w:hAnsi="Arial" w:cs="Arial"/>
        </w:rPr>
      </w:pPr>
      <w:r w:rsidRPr="002C3323">
        <w:rPr>
          <w:rFonts w:ascii="Arial" w:hAnsi="Arial" w:cs="Arial"/>
        </w:rPr>
        <w:t>b)</w:t>
      </w:r>
      <w:r w:rsidRPr="002C3323">
        <w:rPr>
          <w:rFonts w:ascii="Arial" w:hAnsi="Arial" w:cs="Arial"/>
        </w:rPr>
        <w:tab/>
      </w:r>
      <w:r w:rsidR="00E42644">
        <w:rPr>
          <w:rFonts w:ascii="Arial" w:hAnsi="Arial" w:cs="Arial"/>
        </w:rPr>
        <w:t xml:space="preserve">údaje o </w:t>
      </w:r>
      <w:r w:rsidR="00996F75">
        <w:rPr>
          <w:rFonts w:ascii="Arial" w:hAnsi="Arial" w:cs="Arial"/>
        </w:rPr>
        <w:t>souladu s územně plánovací dokumentací</w:t>
      </w:r>
      <w:r w:rsidR="00E42644">
        <w:rPr>
          <w:rFonts w:ascii="Arial" w:hAnsi="Arial" w:cs="Arial"/>
        </w:rPr>
        <w:t xml:space="preserve"> </w:t>
      </w:r>
      <w:r w:rsidR="00996F75">
        <w:rPr>
          <w:rFonts w:ascii="Arial" w:hAnsi="Arial" w:cs="Arial"/>
        </w:rPr>
        <w:t>s cíly a ůkoly územ. plánování včetně informace o vydané úz. Plán. informaci</w:t>
      </w:r>
      <w:r w:rsidR="001A3E2B">
        <w:rPr>
          <w:rFonts w:ascii="Arial" w:hAnsi="Arial" w:cs="Arial"/>
        </w:rPr>
        <w:t>.</w:t>
      </w:r>
    </w:p>
    <w:p w14:paraId="17568A95" w14:textId="55CE3658" w:rsidR="008A62F9" w:rsidRDefault="008A62F9" w:rsidP="008A62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alibri" w:hAnsi="Calibri" w:cs="Arial"/>
        </w:rPr>
      </w:pPr>
      <w:r>
        <w:rPr>
          <w:rFonts w:ascii="Calibri" w:hAnsi="Calibri" w:cs="Arial"/>
        </w:rPr>
        <w:t>změna stavby je v souladu s ú.p. a nemá vliv na urbanistické řešení.  Účel objektu ani využití se nemění, nástavba pod sedlovou střechou splňuje požadavky na danou lokalitu</w:t>
      </w:r>
    </w:p>
    <w:p w14:paraId="30FB90F6" w14:textId="77777777" w:rsidR="00996F75" w:rsidRPr="002C3323" w:rsidRDefault="00BF5640" w:rsidP="00996F75">
      <w:pPr>
        <w:pStyle w:val="Nadpis3"/>
        <w:ind w:left="1134" w:hanging="425"/>
        <w:rPr>
          <w:rFonts w:ascii="Arial" w:hAnsi="Arial" w:cs="Arial"/>
        </w:rPr>
      </w:pPr>
      <w:r w:rsidRPr="002C3323">
        <w:rPr>
          <w:rFonts w:ascii="Arial" w:hAnsi="Arial" w:cs="Arial"/>
        </w:rPr>
        <w:t>c)</w:t>
      </w:r>
      <w:r w:rsidRPr="002C3323">
        <w:rPr>
          <w:rFonts w:ascii="Arial" w:hAnsi="Arial" w:cs="Arial"/>
        </w:rPr>
        <w:tab/>
      </w:r>
      <w:r w:rsidR="00996F75">
        <w:rPr>
          <w:rFonts w:ascii="Arial" w:hAnsi="Arial" w:cs="Arial"/>
        </w:rPr>
        <w:t>informace o vydaných rozhodnutích o povolení výjimky z obecných požadavků na využívání ůzemí</w:t>
      </w:r>
    </w:p>
    <w:p w14:paraId="445C2AD6" w14:textId="15B63AB9" w:rsidR="008A62F9" w:rsidRPr="00393133" w:rsidRDefault="008A62F9" w:rsidP="008A62F9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0"/>
        </w:rPr>
      </w:pPr>
      <w:r w:rsidRPr="00393133">
        <w:rPr>
          <w:rFonts w:asciiTheme="minorHAnsi" w:hAnsiTheme="minorHAnsi" w:cstheme="minorHAnsi"/>
          <w:sz w:val="20"/>
        </w:rPr>
        <w:t xml:space="preserve">v době zpracování </w:t>
      </w:r>
      <w:proofErr w:type="gramStart"/>
      <w:r w:rsidRPr="00393133">
        <w:rPr>
          <w:rFonts w:asciiTheme="minorHAnsi" w:hAnsiTheme="minorHAnsi" w:cstheme="minorHAnsi"/>
          <w:sz w:val="20"/>
        </w:rPr>
        <w:t>PD - jsou</w:t>
      </w:r>
      <w:proofErr w:type="gramEnd"/>
      <w:r w:rsidRPr="00393133">
        <w:rPr>
          <w:rFonts w:asciiTheme="minorHAnsi" w:hAnsiTheme="minorHAnsi" w:cstheme="minorHAnsi"/>
          <w:sz w:val="20"/>
        </w:rPr>
        <w:t xml:space="preserve"> v dokumentaci zohledněny dosud všechny známé</w:t>
      </w:r>
    </w:p>
    <w:p w14:paraId="1EE42019" w14:textId="77777777" w:rsidR="008A62F9" w:rsidRPr="00393133" w:rsidRDefault="008A62F9" w:rsidP="008A62F9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0"/>
        </w:rPr>
      </w:pPr>
      <w:r w:rsidRPr="00393133">
        <w:rPr>
          <w:rFonts w:asciiTheme="minorHAnsi" w:hAnsiTheme="minorHAnsi" w:cstheme="minorHAnsi"/>
          <w:sz w:val="20"/>
        </w:rPr>
        <w:t xml:space="preserve">    požadavky dotčených orgánů a institucí:</w:t>
      </w:r>
    </w:p>
    <w:p w14:paraId="30B01615" w14:textId="77777777" w:rsidR="008A62F9" w:rsidRPr="00393133" w:rsidRDefault="008A62F9" w:rsidP="008A62F9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0"/>
        </w:rPr>
      </w:pPr>
      <w:r w:rsidRPr="00393133">
        <w:rPr>
          <w:rFonts w:asciiTheme="minorHAnsi" w:hAnsiTheme="minorHAnsi" w:cstheme="minorHAnsi"/>
          <w:sz w:val="20"/>
        </w:rPr>
        <w:t xml:space="preserve">     - odsouhlasené studie stavby</w:t>
      </w:r>
    </w:p>
    <w:p w14:paraId="6E4BE38A" w14:textId="77777777" w:rsidR="008A62F9" w:rsidRDefault="008A62F9" w:rsidP="008A62F9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0"/>
        </w:rPr>
      </w:pPr>
      <w:r w:rsidRPr="00393133">
        <w:rPr>
          <w:rFonts w:asciiTheme="minorHAnsi" w:hAnsiTheme="minorHAnsi" w:cstheme="minorHAnsi"/>
          <w:sz w:val="20"/>
        </w:rPr>
        <w:t xml:space="preserve">    -  dosud známé podmínky investora k dané úpravě.</w:t>
      </w:r>
    </w:p>
    <w:p w14:paraId="70652302" w14:textId="51FFFE6C" w:rsidR="008A62F9" w:rsidRPr="00393133" w:rsidRDefault="008A62F9" w:rsidP="008A62F9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Žádné vyjímky nejsou požadovány</w:t>
      </w:r>
    </w:p>
    <w:p w14:paraId="0509BF12" w14:textId="6612D64E" w:rsidR="00BF5640" w:rsidRDefault="00BF5640" w:rsidP="00BF5640">
      <w:pPr>
        <w:pStyle w:val="Nadpis3"/>
        <w:ind w:left="1134" w:hanging="425"/>
        <w:rPr>
          <w:rFonts w:ascii="Arial" w:hAnsi="Arial" w:cs="Arial"/>
        </w:rPr>
      </w:pPr>
      <w:r w:rsidRPr="002C3323">
        <w:rPr>
          <w:rFonts w:ascii="Arial" w:hAnsi="Arial" w:cs="Arial"/>
        </w:rPr>
        <w:t>d)</w:t>
      </w:r>
      <w:r w:rsidRPr="002C3323">
        <w:rPr>
          <w:rFonts w:ascii="Arial" w:hAnsi="Arial" w:cs="Arial"/>
        </w:rPr>
        <w:tab/>
      </w:r>
      <w:r w:rsidR="0074744D">
        <w:rPr>
          <w:rFonts w:ascii="Arial" w:hAnsi="Arial" w:cs="Arial"/>
        </w:rPr>
        <w:t xml:space="preserve">informace o </w:t>
      </w:r>
      <w:r w:rsidR="00393133">
        <w:rPr>
          <w:rFonts w:ascii="Arial" w:hAnsi="Arial" w:cs="Arial"/>
        </w:rPr>
        <w:t>tom zda</w:t>
      </w:r>
      <w:r w:rsidR="009E7AE7">
        <w:rPr>
          <w:rFonts w:ascii="Arial" w:hAnsi="Arial" w:cs="Arial"/>
        </w:rPr>
        <w:t>,</w:t>
      </w:r>
      <w:r w:rsidR="00393133">
        <w:rPr>
          <w:rFonts w:ascii="Arial" w:hAnsi="Arial" w:cs="Arial"/>
        </w:rPr>
        <w:t xml:space="preserve"> a v jakých částech jsou zohledněny podmínky dotčených orgánů</w:t>
      </w:r>
    </w:p>
    <w:p w14:paraId="552A85B7" w14:textId="7548CA26" w:rsidR="008A62F9" w:rsidRPr="0045133C" w:rsidRDefault="008A62F9" w:rsidP="008A62F9">
      <w:pPr>
        <w:pStyle w:val="Textodstavce"/>
        <w:numPr>
          <w:ilvl w:val="0"/>
          <w:numId w:val="0"/>
        </w:numPr>
        <w:spacing w:before="0" w:after="0"/>
        <w:rPr>
          <w:sz w:val="20"/>
        </w:rPr>
      </w:pPr>
      <w:r>
        <w:rPr>
          <w:sz w:val="20"/>
        </w:rPr>
        <w:t xml:space="preserve">v </w:t>
      </w:r>
      <w:r w:rsidRPr="0045133C">
        <w:rPr>
          <w:sz w:val="20"/>
        </w:rPr>
        <w:t xml:space="preserve">době zpracování PD – </w:t>
      </w:r>
      <w:proofErr w:type="gramStart"/>
      <w:r w:rsidRPr="0045133C">
        <w:rPr>
          <w:sz w:val="20"/>
        </w:rPr>
        <w:t>projekt  Ú.R</w:t>
      </w:r>
      <w:proofErr w:type="gramEnd"/>
      <w:r w:rsidRPr="0045133C">
        <w:rPr>
          <w:sz w:val="20"/>
        </w:rPr>
        <w:t xml:space="preserve"> + DSP, </w:t>
      </w:r>
      <w:r w:rsidR="00174B47">
        <w:rPr>
          <w:sz w:val="20"/>
        </w:rPr>
        <w:t xml:space="preserve">nebyly </w:t>
      </w:r>
      <w:r w:rsidRPr="0045133C">
        <w:rPr>
          <w:sz w:val="20"/>
        </w:rPr>
        <w:t>známé žádné požadavky. Vzhledem</w:t>
      </w:r>
    </w:p>
    <w:p w14:paraId="5B5892D3" w14:textId="77777777" w:rsidR="008A62F9" w:rsidRPr="0045133C" w:rsidRDefault="008A62F9" w:rsidP="008A62F9">
      <w:pPr>
        <w:pStyle w:val="Textodstavce"/>
        <w:numPr>
          <w:ilvl w:val="0"/>
          <w:numId w:val="0"/>
        </w:numPr>
        <w:spacing w:before="0" w:after="0"/>
        <w:rPr>
          <w:sz w:val="20"/>
        </w:rPr>
      </w:pPr>
      <w:r w:rsidRPr="0045133C">
        <w:rPr>
          <w:sz w:val="20"/>
        </w:rPr>
        <w:t>k rozsahu a charakteru stavební úpravy se nepředpokládají žádné vzniklé požadavky</w:t>
      </w:r>
    </w:p>
    <w:p w14:paraId="22F19071" w14:textId="77777777" w:rsidR="00393133" w:rsidRPr="002C3323" w:rsidRDefault="00BF5640" w:rsidP="00393133">
      <w:pPr>
        <w:pStyle w:val="Nadpis3"/>
        <w:ind w:left="1134" w:hanging="425"/>
        <w:rPr>
          <w:rFonts w:ascii="Arial" w:hAnsi="Arial" w:cs="Arial"/>
        </w:rPr>
      </w:pPr>
      <w:r w:rsidRPr="002C3323">
        <w:rPr>
          <w:rFonts w:ascii="Arial" w:hAnsi="Arial" w:cs="Arial"/>
        </w:rPr>
        <w:t>e)</w:t>
      </w:r>
      <w:r w:rsidRPr="002C3323">
        <w:rPr>
          <w:rFonts w:ascii="Arial" w:hAnsi="Arial" w:cs="Arial"/>
        </w:rPr>
        <w:tab/>
      </w:r>
      <w:r w:rsidR="00393133">
        <w:rPr>
          <w:rFonts w:ascii="Arial" w:hAnsi="Arial" w:cs="Arial"/>
        </w:rPr>
        <w:t>výčet a závěry provedených průzkumů a rozborů</w:t>
      </w:r>
    </w:p>
    <w:p w14:paraId="2035F735" w14:textId="77777777" w:rsidR="008A62F9" w:rsidRPr="00016026" w:rsidRDefault="008A62F9" w:rsidP="008A62F9">
      <w:pPr>
        <w:pStyle w:val="textzprvy"/>
        <w:spacing w:before="0"/>
        <w:ind w:firstLine="0"/>
        <w:rPr>
          <w:rFonts w:cs="Times New Roman"/>
        </w:rPr>
      </w:pPr>
      <w:r w:rsidRPr="0045133C">
        <w:t> </w:t>
      </w:r>
      <w:r>
        <w:rPr>
          <w:rFonts w:cs="Times New Roman"/>
        </w:rPr>
        <w:t xml:space="preserve">   </w:t>
      </w:r>
      <w:r w:rsidRPr="00016026">
        <w:rPr>
          <w:rFonts w:cs="Times New Roman"/>
        </w:rPr>
        <w:t xml:space="preserve">Na </w:t>
      </w:r>
      <w:r>
        <w:rPr>
          <w:rFonts w:cs="Times New Roman"/>
        </w:rPr>
        <w:t xml:space="preserve">stávajícím </w:t>
      </w:r>
      <w:proofErr w:type="gramStart"/>
      <w:r>
        <w:rPr>
          <w:rFonts w:cs="Times New Roman"/>
        </w:rPr>
        <w:t>objektu  pož</w:t>
      </w:r>
      <w:proofErr w:type="gramEnd"/>
      <w:r>
        <w:rPr>
          <w:rFonts w:cs="Times New Roman"/>
        </w:rPr>
        <w:t>. zbroj. byl proveden základní stavební /statický / průzkum</w:t>
      </w:r>
      <w:r w:rsidRPr="00016026">
        <w:rPr>
          <w:rFonts w:cs="Times New Roman"/>
        </w:rPr>
        <w:t xml:space="preserve">, a </w:t>
      </w:r>
      <w:proofErr w:type="gramStart"/>
      <w:r>
        <w:rPr>
          <w:rFonts w:cs="Times New Roman"/>
        </w:rPr>
        <w:t>následně  vyhotovení</w:t>
      </w:r>
      <w:proofErr w:type="gramEnd"/>
      <w:r>
        <w:rPr>
          <w:rFonts w:cs="Times New Roman"/>
        </w:rPr>
        <w:t xml:space="preserve"> stávajících stavů.</w:t>
      </w:r>
      <w:r w:rsidRPr="00016026">
        <w:rPr>
          <w:rFonts w:cs="Times New Roman"/>
        </w:rPr>
        <w:t>.</w:t>
      </w:r>
    </w:p>
    <w:p w14:paraId="51596785" w14:textId="77777777" w:rsidR="008A62F9" w:rsidRPr="00016026" w:rsidRDefault="008A62F9" w:rsidP="008A62F9">
      <w:pPr>
        <w:rPr>
          <w:rFonts w:cs="Times New Roman"/>
        </w:rPr>
      </w:pPr>
      <w:r w:rsidRPr="00016026">
        <w:rPr>
          <w:rFonts w:cs="Times New Roman"/>
        </w:rPr>
        <w:t xml:space="preserve">- </w:t>
      </w:r>
      <w:r>
        <w:rPr>
          <w:rFonts w:cs="Times New Roman"/>
        </w:rPr>
        <w:t>doměření stávajících stavů</w:t>
      </w:r>
    </w:p>
    <w:p w14:paraId="6DE54D27" w14:textId="77777777" w:rsidR="008A62F9" w:rsidRDefault="008A62F9" w:rsidP="008A62F9">
      <w:pPr>
        <w:rPr>
          <w:rFonts w:cs="Times New Roman"/>
        </w:rPr>
      </w:pPr>
      <w:r w:rsidRPr="00016026">
        <w:rPr>
          <w:rFonts w:cs="Times New Roman"/>
        </w:rPr>
        <w:t>- výpis z katastru + katastrální snímky</w:t>
      </w:r>
    </w:p>
    <w:p w14:paraId="7A6CA781" w14:textId="77777777" w:rsidR="008A62F9" w:rsidRDefault="008A62F9" w:rsidP="008A62F9">
      <w:pPr>
        <w:pStyle w:val="textzprvy"/>
        <w:spacing w:before="100"/>
        <w:ind w:firstLine="0"/>
        <w:rPr>
          <w:rFonts w:cs="Times New Roman"/>
        </w:rPr>
      </w:pPr>
      <w:r>
        <w:rPr>
          <w:rFonts w:cs="Times New Roman"/>
        </w:rPr>
        <w:t>Vzhledem k charakteru stavby a stavební úpravy není radon. průzkum + ochrana proti radonu vyžadována.</w:t>
      </w:r>
    </w:p>
    <w:p w14:paraId="26598183" w14:textId="77777777" w:rsidR="00393133" w:rsidRDefault="00393133" w:rsidP="00393133">
      <w:pPr>
        <w:pStyle w:val="textzprvy"/>
        <w:spacing w:before="100"/>
        <w:ind w:firstLine="0"/>
        <w:rPr>
          <w:rFonts w:cs="Times New Roman"/>
        </w:rPr>
      </w:pPr>
    </w:p>
    <w:p w14:paraId="3E8C80D6" w14:textId="53F1C972" w:rsidR="00BF5640" w:rsidRDefault="008C22EC" w:rsidP="00393133">
      <w:pPr>
        <w:pStyle w:val="Nadpis3"/>
        <w:spacing w:before="0" w:after="0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  <w:r w:rsidR="00BF5640" w:rsidRPr="002C3323">
        <w:rPr>
          <w:rFonts w:ascii="Arial" w:hAnsi="Arial" w:cs="Arial"/>
        </w:rPr>
        <w:t>f)</w:t>
      </w:r>
      <w:r>
        <w:rPr>
          <w:rFonts w:ascii="Arial" w:hAnsi="Arial" w:cs="Arial"/>
        </w:rPr>
        <w:t xml:space="preserve">    ochrana území podle jiných právních předpisů</w:t>
      </w:r>
    </w:p>
    <w:p w14:paraId="44339652" w14:textId="77777777" w:rsidR="008A62F9" w:rsidRPr="00B33F40" w:rsidRDefault="008A62F9" w:rsidP="008A62F9">
      <w:r>
        <w:rPr>
          <w:bCs/>
        </w:rPr>
        <w:t>bez vlivu vzhledem k charakteru stavby</w:t>
      </w:r>
    </w:p>
    <w:p w14:paraId="0A1AA53A" w14:textId="77777777" w:rsidR="008A62F9" w:rsidRDefault="008A62F9" w:rsidP="008A62F9">
      <w:r w:rsidRPr="00B33F40">
        <w:t xml:space="preserve">- </w:t>
      </w:r>
      <w:r>
        <w:t>žádná ochranná a bezpečnostní pásma nejsou stavební úpravou + nástavbou podkroví dotčena.</w:t>
      </w:r>
    </w:p>
    <w:p w14:paraId="488C6933" w14:textId="77777777" w:rsidR="008C22EC" w:rsidRDefault="008C22EC" w:rsidP="008C22EC"/>
    <w:p w14:paraId="6061758D" w14:textId="75248DEB" w:rsidR="008C22EC" w:rsidRPr="002C3323" w:rsidRDefault="00B33F40" w:rsidP="008C22EC">
      <w:pPr>
        <w:pStyle w:val="Nadpis3"/>
        <w:ind w:left="1134" w:hanging="425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BF5640" w:rsidRPr="007F0F27">
        <w:rPr>
          <w:rFonts w:ascii="Arial" w:hAnsi="Arial" w:cs="Arial"/>
          <w:color w:val="4F81BD" w:themeColor="accent1"/>
        </w:rPr>
        <w:t>g)</w:t>
      </w:r>
      <w:r w:rsidRPr="007F0F27">
        <w:rPr>
          <w:rFonts w:ascii="Arial" w:hAnsi="Arial" w:cs="Arial"/>
          <w:color w:val="4F81BD" w:themeColor="accent1"/>
        </w:rPr>
        <w:t xml:space="preserve">     </w:t>
      </w:r>
      <w:r w:rsidR="008C22EC" w:rsidRPr="002C3323">
        <w:rPr>
          <w:rFonts w:ascii="Arial" w:hAnsi="Arial" w:cs="Arial"/>
        </w:rPr>
        <w:t>poloha vzhledem k záplavovému území, poddolovanému území apod.</w:t>
      </w:r>
    </w:p>
    <w:p w14:paraId="4D79DF1E" w14:textId="77777777" w:rsidR="008C22EC" w:rsidRPr="00F70DFA" w:rsidRDefault="008C22EC" w:rsidP="008C22EC">
      <w:pPr>
        <w:rPr>
          <w:rFonts w:asciiTheme="minorHAnsi" w:hAnsiTheme="minorHAnsi" w:cstheme="minorHAnsi"/>
        </w:rPr>
      </w:pPr>
      <w:r w:rsidRPr="00F70DFA">
        <w:rPr>
          <w:rFonts w:asciiTheme="minorHAnsi" w:hAnsiTheme="minorHAnsi" w:cstheme="minorHAnsi"/>
          <w:bCs/>
        </w:rPr>
        <w:t xml:space="preserve">lokalita a </w:t>
      </w:r>
      <w:proofErr w:type="gramStart"/>
      <w:r w:rsidRPr="00F70DFA">
        <w:rPr>
          <w:rFonts w:asciiTheme="minorHAnsi" w:hAnsiTheme="minorHAnsi" w:cstheme="minorHAnsi"/>
          <w:bCs/>
        </w:rPr>
        <w:t>objekt  se</w:t>
      </w:r>
      <w:proofErr w:type="gramEnd"/>
      <w:r w:rsidRPr="00F70DFA">
        <w:rPr>
          <w:rFonts w:asciiTheme="minorHAnsi" w:hAnsiTheme="minorHAnsi" w:cstheme="minorHAnsi"/>
          <w:bCs/>
        </w:rPr>
        <w:t xml:space="preserve"> nenachází v záplavovém, poddolovaném ani jinak limitujícím území.</w:t>
      </w:r>
    </w:p>
    <w:p w14:paraId="33E1CF75" w14:textId="78E09531" w:rsidR="00EA0FE6" w:rsidRDefault="00EA0FE6" w:rsidP="000461F4">
      <w:pPr>
        <w:widowControl w:val="0"/>
        <w:tabs>
          <w:tab w:val="left" w:pos="426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Times New Roman"/>
          <w:bCs/>
        </w:rPr>
      </w:pPr>
    </w:p>
    <w:p w14:paraId="30848ACE" w14:textId="77777777" w:rsidR="008C22EC" w:rsidRPr="002C3323" w:rsidRDefault="008C22EC" w:rsidP="008C22EC">
      <w:pPr>
        <w:pStyle w:val="Nadpis3"/>
        <w:ind w:left="1134" w:hanging="425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BF5640" w:rsidRPr="002C3323">
        <w:rPr>
          <w:rFonts w:ascii="Arial" w:hAnsi="Arial" w:cs="Arial"/>
        </w:rPr>
        <w:t>h)</w:t>
      </w:r>
      <w:r w:rsidR="00BF5640" w:rsidRPr="002C3323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</w:t>
      </w:r>
      <w:r w:rsidRPr="002C3323">
        <w:rPr>
          <w:rFonts w:ascii="Arial" w:hAnsi="Arial" w:cs="Arial"/>
        </w:rPr>
        <w:t>vliv stavby na okolní stavby a pozemky, ochrana okolí, vliv stavby na odtokové poměry v území</w:t>
      </w:r>
    </w:p>
    <w:p w14:paraId="67CDC146" w14:textId="77777777" w:rsidR="008C22EC" w:rsidRDefault="008C22EC" w:rsidP="008C22EC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Times New Roman"/>
        </w:rPr>
      </w:pPr>
      <w:r>
        <w:rPr>
          <w:rFonts w:ascii="Calibri" w:hAnsi="Calibri" w:cs="Arial"/>
        </w:rPr>
        <w:t xml:space="preserve">   </w:t>
      </w:r>
      <w:r w:rsidRPr="00B33F40">
        <w:rPr>
          <w:rFonts w:cs="Times New Roman"/>
        </w:rPr>
        <w:t xml:space="preserve">Realizací </w:t>
      </w:r>
      <w:r>
        <w:rPr>
          <w:rFonts w:cs="Times New Roman"/>
        </w:rPr>
        <w:t>stavební úpravy</w:t>
      </w:r>
      <w:r w:rsidRPr="00B33F40">
        <w:rPr>
          <w:rFonts w:cs="Times New Roman"/>
        </w:rPr>
        <w:t xml:space="preserve"> nedojde ke zhoršení životního prostředí v místě. </w:t>
      </w:r>
      <w:proofErr w:type="gramStart"/>
      <w:r w:rsidRPr="00B33F40">
        <w:rPr>
          <w:rFonts w:cs="Times New Roman"/>
        </w:rPr>
        <w:t>Vlastní  provoz</w:t>
      </w:r>
      <w:proofErr w:type="gramEnd"/>
      <w:r w:rsidRPr="00B33F40">
        <w:rPr>
          <w:rFonts w:cs="Times New Roman"/>
        </w:rPr>
        <w:t xml:space="preserve">  </w:t>
      </w:r>
      <w:r>
        <w:rPr>
          <w:rFonts w:cs="Times New Roman"/>
        </w:rPr>
        <w:t>objektu /nemění se účel objektu/</w:t>
      </w:r>
      <w:r w:rsidRPr="00B33F40">
        <w:rPr>
          <w:rFonts w:cs="Times New Roman"/>
        </w:rPr>
        <w:t xml:space="preserve">  nebude mít  negativní vliv na životní prostředí. </w:t>
      </w:r>
    </w:p>
    <w:p w14:paraId="5B7C7C5C" w14:textId="77777777" w:rsidR="008C22EC" w:rsidRDefault="008C22EC" w:rsidP="008C22EC">
      <w:r>
        <w:rPr>
          <w:rFonts w:cs="Times New Roman"/>
        </w:rPr>
        <w:t xml:space="preserve">  Stavební úpravy 1NP jsou požadovány a </w:t>
      </w:r>
      <w:r>
        <w:t xml:space="preserve">navrženy tak aby byl objekt upraven dle ČSN </w:t>
      </w:r>
      <w:proofErr w:type="gramStart"/>
      <w:r>
        <w:t>735710,  a</w:t>
      </w:r>
      <w:proofErr w:type="gramEnd"/>
      <w:r>
        <w:t xml:space="preserve"> dle požadavků na zbrojnici  jednotky SDH dle přílohy č.2 k č.j.  MV-96379-3/PO-IZS-2023.</w:t>
      </w:r>
    </w:p>
    <w:p w14:paraId="51BBBEC5" w14:textId="7BB46339" w:rsidR="008C22EC" w:rsidRPr="00B33F40" w:rsidRDefault="009E7AE7" w:rsidP="008C22EC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</w:rPr>
        <w:t xml:space="preserve"> </w:t>
      </w:r>
      <w:r w:rsidR="008C22EC">
        <w:rPr>
          <w:rFonts w:cs="Times New Roman"/>
        </w:rPr>
        <w:t>Nové střecha je prováděna z </w:t>
      </w:r>
      <w:proofErr w:type="gramStart"/>
      <w:r w:rsidR="008C22EC">
        <w:rPr>
          <w:rFonts w:cs="Times New Roman"/>
        </w:rPr>
        <w:t>důvodů  projevujících</w:t>
      </w:r>
      <w:proofErr w:type="gramEnd"/>
      <w:r w:rsidR="008C22EC">
        <w:rPr>
          <w:rFonts w:cs="Times New Roman"/>
        </w:rPr>
        <w:t xml:space="preserve"> se závad ve vodotěsnosti konstrukce.</w:t>
      </w:r>
    </w:p>
    <w:p w14:paraId="2A92743E" w14:textId="77777777" w:rsidR="008C22EC" w:rsidRDefault="008C22EC" w:rsidP="008C22EC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</w:rPr>
        <w:lastRenderedPageBreak/>
        <w:t xml:space="preserve"> </w:t>
      </w:r>
      <w:r w:rsidRPr="00B33F40">
        <w:rPr>
          <w:rFonts w:cs="Times New Roman"/>
        </w:rPr>
        <w:t>Stav</w:t>
      </w:r>
      <w:r>
        <w:rPr>
          <w:rFonts w:cs="Times New Roman"/>
        </w:rPr>
        <w:t>ební úprava</w:t>
      </w:r>
      <w:r w:rsidRPr="00B33F40">
        <w:rPr>
          <w:rFonts w:cs="Times New Roman"/>
        </w:rPr>
        <w:t xml:space="preserve"> nemá vliv na odtokové poměry v lokalitě. </w:t>
      </w:r>
      <w:r>
        <w:rPr>
          <w:rFonts w:cs="Times New Roman"/>
        </w:rPr>
        <w:t xml:space="preserve"> </w:t>
      </w:r>
      <w:r w:rsidRPr="00B33F40">
        <w:rPr>
          <w:rFonts w:cs="Times New Roman"/>
        </w:rPr>
        <w:t>dešťové vody z</w:t>
      </w:r>
      <w:r>
        <w:rPr>
          <w:rFonts w:cs="Times New Roman"/>
        </w:rPr>
        <w:t xml:space="preserve"> nových</w:t>
      </w:r>
      <w:r w:rsidRPr="00B33F40">
        <w:rPr>
          <w:rFonts w:cs="Times New Roman"/>
        </w:rPr>
        <w:t xml:space="preserve"> střech </w:t>
      </w:r>
      <w:r>
        <w:rPr>
          <w:rFonts w:cs="Times New Roman"/>
        </w:rPr>
        <w:t xml:space="preserve">nástavby </w:t>
      </w:r>
      <w:r w:rsidRPr="00B33F40">
        <w:rPr>
          <w:rFonts w:cs="Times New Roman"/>
        </w:rPr>
        <w:t xml:space="preserve">objektu, </w:t>
      </w:r>
      <w:r>
        <w:rPr>
          <w:rFonts w:cs="Times New Roman"/>
        </w:rPr>
        <w:t>jsou ponechány s odvodněním dle stávajícího stavu – odvodňované plochy a kapacity se nemění.</w:t>
      </w:r>
    </w:p>
    <w:p w14:paraId="4F823ED9" w14:textId="77777777" w:rsidR="008C22EC" w:rsidRPr="00B33F40" w:rsidRDefault="008C22EC" w:rsidP="008C22EC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Times New Roman"/>
        </w:rPr>
      </w:pPr>
    </w:p>
    <w:p w14:paraId="52B1D9E1" w14:textId="77777777" w:rsidR="008C22EC" w:rsidRPr="00B33F40" w:rsidRDefault="008C22EC" w:rsidP="008C22EC">
      <w:pPr>
        <w:tabs>
          <w:tab w:val="left" w:pos="567"/>
          <w:tab w:val="left" w:pos="2410"/>
          <w:tab w:val="left" w:pos="5812"/>
          <w:tab w:val="left" w:pos="7513"/>
        </w:tabs>
        <w:outlineLvl w:val="3"/>
        <w:rPr>
          <w:rFonts w:cs="Times New Roman"/>
        </w:rPr>
      </w:pPr>
      <w:r w:rsidRPr="00B33F40">
        <w:rPr>
          <w:rFonts w:cs="Times New Roman"/>
        </w:rPr>
        <w:t xml:space="preserve">  Po dobu výstavby / kdy bude okolí částečně ovlivněno stavební činností</w:t>
      </w:r>
      <w:proofErr w:type="gramStart"/>
      <w:r w:rsidRPr="00B33F40">
        <w:rPr>
          <w:rFonts w:cs="Times New Roman"/>
        </w:rPr>
        <w:t>/,budou</w:t>
      </w:r>
      <w:proofErr w:type="gramEnd"/>
      <w:r w:rsidRPr="00B33F40">
        <w:rPr>
          <w:rFonts w:cs="Times New Roman"/>
        </w:rPr>
        <w:t xml:space="preserve"> dodavatelem dodrženy</w:t>
      </w:r>
    </w:p>
    <w:p w14:paraId="0C007EC8" w14:textId="77777777" w:rsidR="008C22EC" w:rsidRPr="00B33F40" w:rsidRDefault="008C22EC" w:rsidP="008C22EC">
      <w:pPr>
        <w:tabs>
          <w:tab w:val="left" w:pos="567"/>
          <w:tab w:val="left" w:pos="2410"/>
          <w:tab w:val="left" w:pos="5812"/>
          <w:tab w:val="left" w:pos="7513"/>
        </w:tabs>
        <w:outlineLvl w:val="3"/>
        <w:rPr>
          <w:rFonts w:cs="Times New Roman"/>
        </w:rPr>
      </w:pPr>
      <w:proofErr w:type="gramStart"/>
      <w:r w:rsidRPr="00B33F40">
        <w:rPr>
          <w:rFonts w:cs="Times New Roman"/>
        </w:rPr>
        <w:t>podmínky  stanovené</w:t>
      </w:r>
      <w:proofErr w:type="gramEnd"/>
      <w:r w:rsidRPr="00B33F40">
        <w:rPr>
          <w:rFonts w:cs="Times New Roman"/>
        </w:rPr>
        <w:t xml:space="preserve"> stavebním úřadem, tak aby nebylo  nadměrně zatěžováno  negativními účinky stavby. </w:t>
      </w:r>
    </w:p>
    <w:p w14:paraId="0A0C83AB" w14:textId="77777777" w:rsidR="008C22EC" w:rsidRDefault="008C22EC" w:rsidP="008C22EC">
      <w:pPr>
        <w:spacing w:before="120"/>
        <w:ind w:firstLine="15"/>
        <w:rPr>
          <w:rFonts w:cs="Times New Roman"/>
          <w:kern w:val="1"/>
        </w:rPr>
      </w:pPr>
      <w:r w:rsidRPr="00B33F40">
        <w:rPr>
          <w:rFonts w:cs="Times New Roman"/>
          <w:kern w:val="1"/>
        </w:rPr>
        <w:t xml:space="preserve">  </w:t>
      </w:r>
      <w:r>
        <w:rPr>
          <w:rFonts w:cs="Times New Roman"/>
          <w:kern w:val="1"/>
        </w:rPr>
        <w:t xml:space="preserve"> </w:t>
      </w:r>
      <w:r w:rsidRPr="00B33F40">
        <w:rPr>
          <w:rFonts w:cs="Times New Roman"/>
          <w:kern w:val="1"/>
        </w:rPr>
        <w:t xml:space="preserve">Vlastní stavba nebude mít trvalý </w:t>
      </w:r>
      <w:proofErr w:type="gramStart"/>
      <w:r w:rsidRPr="00B33F40">
        <w:rPr>
          <w:rFonts w:cs="Times New Roman"/>
          <w:kern w:val="1"/>
        </w:rPr>
        <w:t>nepříznivý  vliv</w:t>
      </w:r>
      <w:proofErr w:type="gramEnd"/>
      <w:r w:rsidRPr="00B33F40">
        <w:rPr>
          <w:rFonts w:cs="Times New Roman"/>
          <w:kern w:val="1"/>
        </w:rPr>
        <w:t xml:space="preserve"> </w:t>
      </w:r>
      <w:r>
        <w:rPr>
          <w:rFonts w:cs="Times New Roman"/>
          <w:kern w:val="1"/>
        </w:rPr>
        <w:t xml:space="preserve"> </w:t>
      </w:r>
      <w:r w:rsidRPr="00B33F40">
        <w:rPr>
          <w:rFonts w:cs="Times New Roman"/>
          <w:kern w:val="1"/>
        </w:rPr>
        <w:t xml:space="preserve">na životní prostředí. Po dobu provádění se zvýší částečně prašnost a hlučnost v nejbližším okolí. Zhotovitel je povinen udržovat veřejné komunikace, které použije pro příjezd na staveniště v čistotě a zajistit jejich pravidelné čistění a případně kropení pro omezení prašnosti. </w:t>
      </w:r>
    </w:p>
    <w:p w14:paraId="5BC759C1" w14:textId="77777777" w:rsidR="00DE355E" w:rsidRPr="00B33F40" w:rsidRDefault="00DE355E" w:rsidP="008C22EC">
      <w:pPr>
        <w:spacing w:before="120"/>
        <w:ind w:firstLine="15"/>
        <w:rPr>
          <w:rFonts w:cs="Times New Roman"/>
          <w:kern w:val="1"/>
        </w:rPr>
      </w:pPr>
    </w:p>
    <w:p w14:paraId="1D23F5C3" w14:textId="77777777" w:rsidR="008C22EC" w:rsidRPr="00B33F40" w:rsidRDefault="008C22EC" w:rsidP="008C22EC">
      <w:pPr>
        <w:rPr>
          <w:rFonts w:eastAsia="TimesNewRoman" w:cs="Times New Roman"/>
          <w:b/>
          <w:bCs/>
          <w:u w:val="single"/>
        </w:rPr>
      </w:pPr>
      <w:r w:rsidRPr="00B33F40">
        <w:rPr>
          <w:rFonts w:eastAsia="TimesNewRoman" w:cs="Times New Roman"/>
          <w:b/>
          <w:bCs/>
          <w:u w:val="single"/>
        </w:rPr>
        <w:t xml:space="preserve">  Limity hluku</w:t>
      </w:r>
    </w:p>
    <w:p w14:paraId="07980DFD" w14:textId="77777777" w:rsidR="008C22EC" w:rsidRPr="00B33F40" w:rsidRDefault="008C22EC" w:rsidP="008C22EC">
      <w:pPr>
        <w:rPr>
          <w:rFonts w:eastAsia="TimesNewRoman" w:cs="Times New Roman"/>
        </w:rPr>
      </w:pPr>
      <w:r w:rsidRPr="00B33F40">
        <w:rPr>
          <w:rFonts w:eastAsia="TimesNewRoman" w:cs="Times New Roman"/>
        </w:rPr>
        <w:t xml:space="preserve">- práce budou probíhat v denní </w:t>
      </w:r>
      <w:proofErr w:type="gramStart"/>
      <w:r w:rsidRPr="00B33F40">
        <w:rPr>
          <w:rFonts w:eastAsia="TimesNewRoman" w:cs="Times New Roman"/>
        </w:rPr>
        <w:t>době  od</w:t>
      </w:r>
      <w:proofErr w:type="gramEnd"/>
      <w:r w:rsidRPr="00B33F40">
        <w:rPr>
          <w:rFonts w:eastAsia="TimesNewRoman" w:cs="Times New Roman"/>
        </w:rPr>
        <w:t xml:space="preserve"> 7:00 do 20:00 hodin</w:t>
      </w:r>
    </w:p>
    <w:p w14:paraId="6F5D55B5" w14:textId="77777777" w:rsidR="008C22EC" w:rsidRPr="00B33F40" w:rsidRDefault="008C22EC" w:rsidP="008C22EC">
      <w:pPr>
        <w:autoSpaceDE w:val="0"/>
        <w:rPr>
          <w:rFonts w:eastAsia="TimesNewRoman" w:cs="Times New Roman"/>
        </w:rPr>
      </w:pPr>
      <w:r w:rsidRPr="00B33F40">
        <w:rPr>
          <w:rFonts w:eastAsia="TimesNewRoman" w:cs="Times New Roman"/>
        </w:rPr>
        <w:t xml:space="preserve">- při provádění stavebních prací budou dodržovány </w:t>
      </w:r>
      <w:proofErr w:type="gramStart"/>
      <w:r w:rsidRPr="00B33F40">
        <w:rPr>
          <w:rFonts w:eastAsia="TimesNewRoman" w:cs="Times New Roman"/>
        </w:rPr>
        <w:t>hygienické  limity</w:t>
      </w:r>
      <w:proofErr w:type="gramEnd"/>
      <w:r w:rsidRPr="00B33F40">
        <w:rPr>
          <w:rFonts w:eastAsia="TimesNewRoman" w:cs="Times New Roman"/>
        </w:rPr>
        <w:t xml:space="preserve"> hluku ze stavební</w:t>
      </w:r>
    </w:p>
    <w:p w14:paraId="6AAE06CC" w14:textId="77777777" w:rsidR="008C22EC" w:rsidRPr="00B33F40" w:rsidRDefault="008C22EC" w:rsidP="008C22EC">
      <w:pPr>
        <w:autoSpaceDE w:val="0"/>
        <w:rPr>
          <w:rFonts w:eastAsia="TimesNewRoman" w:cs="Times New Roman"/>
        </w:rPr>
      </w:pPr>
      <w:r w:rsidRPr="00B33F40">
        <w:rPr>
          <w:rFonts w:eastAsia="TimesNewRoman" w:cs="Times New Roman"/>
        </w:rPr>
        <w:t xml:space="preserve">  činnosti stanovené nařízením vlády č. 272/2011 Sb., </w:t>
      </w:r>
    </w:p>
    <w:p w14:paraId="3147BEAA" w14:textId="77777777" w:rsidR="008C22EC" w:rsidRPr="00B33F40" w:rsidRDefault="008C22EC" w:rsidP="008C22EC">
      <w:pPr>
        <w:autoSpaceDE w:val="0"/>
        <w:rPr>
          <w:rFonts w:eastAsia="TimesNewRoman" w:cs="Times New Roman"/>
        </w:rPr>
      </w:pPr>
      <w:r w:rsidRPr="00B33F40">
        <w:rPr>
          <w:rFonts w:eastAsia="TimesNewRoman" w:cs="Times New Roman"/>
        </w:rPr>
        <w:t xml:space="preserve">  tj. </w:t>
      </w:r>
      <w:proofErr w:type="gramStart"/>
      <w:r w:rsidRPr="00B33F40">
        <w:rPr>
          <w:rFonts w:eastAsia="TimesNewRoman" w:cs="Times New Roman"/>
        </w:rPr>
        <w:t>limit  ekvivalentní</w:t>
      </w:r>
      <w:proofErr w:type="gramEnd"/>
      <w:r w:rsidRPr="00B33F40">
        <w:rPr>
          <w:rFonts w:eastAsia="TimesNewRoman" w:cs="Times New Roman"/>
        </w:rPr>
        <w:t xml:space="preserve">  hladiny hluku  v</w:t>
      </w:r>
      <w:r>
        <w:rPr>
          <w:rFonts w:eastAsia="TimesNewRoman" w:cs="Times New Roman"/>
        </w:rPr>
        <w:t> </w:t>
      </w:r>
      <w:r w:rsidRPr="00B33F40">
        <w:rPr>
          <w:rFonts w:eastAsia="TimesNewRoman" w:cs="Times New Roman"/>
        </w:rPr>
        <w:t>exteriéru</w:t>
      </w:r>
      <w:r>
        <w:rPr>
          <w:rFonts w:eastAsia="TimesNewRoman" w:cs="Times New Roman"/>
        </w:rPr>
        <w:t xml:space="preserve"> </w:t>
      </w:r>
      <w:r w:rsidRPr="00B33F40">
        <w:rPr>
          <w:rFonts w:eastAsia="TimesNewRoman" w:cs="Times New Roman"/>
        </w:rPr>
        <w:t xml:space="preserve"> – 65 dB,</w:t>
      </w:r>
    </w:p>
    <w:p w14:paraId="286A5195" w14:textId="77777777" w:rsidR="008C22EC" w:rsidRDefault="008C22EC" w:rsidP="008C22EC">
      <w:pPr>
        <w:autoSpaceDE w:val="0"/>
        <w:rPr>
          <w:rFonts w:eastAsia="TimesNewRoman" w:cs="Times New Roman"/>
        </w:rPr>
      </w:pPr>
      <w:r w:rsidRPr="00B33F40">
        <w:rPr>
          <w:rFonts w:eastAsia="TimesNewRoman" w:cs="Times New Roman"/>
        </w:rPr>
        <w:t xml:space="preserve">      limit </w:t>
      </w:r>
      <w:proofErr w:type="gramStart"/>
      <w:r w:rsidRPr="00B33F40">
        <w:rPr>
          <w:rFonts w:eastAsia="TimesNewRoman" w:cs="Times New Roman"/>
        </w:rPr>
        <w:t>ekvivalentní  hladiny</w:t>
      </w:r>
      <w:proofErr w:type="gramEnd"/>
      <w:r w:rsidRPr="00B33F40">
        <w:rPr>
          <w:rFonts w:eastAsia="TimesNewRoman" w:cs="Times New Roman"/>
        </w:rPr>
        <w:t xml:space="preserve"> hluku v interiéru </w:t>
      </w:r>
      <w:r>
        <w:rPr>
          <w:rFonts w:eastAsia="TimesNewRoman" w:cs="Times New Roman"/>
        </w:rPr>
        <w:t xml:space="preserve">    </w:t>
      </w:r>
      <w:r w:rsidRPr="00B33F40">
        <w:rPr>
          <w:rFonts w:eastAsia="TimesNewRoman" w:cs="Times New Roman"/>
        </w:rPr>
        <w:t>– 55 dB.</w:t>
      </w:r>
    </w:p>
    <w:p w14:paraId="6A9FAFDE" w14:textId="77777777" w:rsidR="008C22EC" w:rsidRPr="002C3323" w:rsidRDefault="00452C25" w:rsidP="008C22EC">
      <w:pPr>
        <w:pStyle w:val="Nadpis3"/>
        <w:ind w:left="1134" w:hanging="425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Pr="002C3323">
        <w:rPr>
          <w:rFonts w:ascii="Arial" w:hAnsi="Arial" w:cs="Arial"/>
        </w:rPr>
        <w:t>)</w:t>
      </w:r>
      <w:r w:rsidRPr="002C3323">
        <w:rPr>
          <w:rFonts w:ascii="Arial" w:hAnsi="Arial" w:cs="Arial"/>
        </w:rPr>
        <w:tab/>
      </w:r>
      <w:r w:rsidR="008C22EC" w:rsidRPr="002C3323">
        <w:rPr>
          <w:rFonts w:ascii="Arial" w:hAnsi="Arial" w:cs="Arial"/>
        </w:rPr>
        <w:t>požadavky na asanace, demolice, kácení dřevin</w:t>
      </w:r>
    </w:p>
    <w:p w14:paraId="0856F1BC" w14:textId="66559F3F" w:rsidR="00C21A66" w:rsidRPr="008C22EC" w:rsidRDefault="008C22EC" w:rsidP="008C22EC">
      <w:pPr>
        <w:pStyle w:val="Nadpis3"/>
        <w:ind w:left="0"/>
        <w:rPr>
          <w:rFonts w:eastAsia="TimesNewRoman" w:cs="Times New Roman"/>
          <w:color w:val="auto"/>
        </w:rPr>
      </w:pPr>
      <w:r w:rsidRPr="008C22EC">
        <w:rPr>
          <w:rFonts w:cs="Times New Roman"/>
          <w:color w:val="auto"/>
        </w:rPr>
        <w:t xml:space="preserve">Stavba - stavební úprava svým charakterem neklade požadavky na žádné demolice </w:t>
      </w:r>
      <w:proofErr w:type="gramStart"/>
      <w:r w:rsidRPr="008C22EC">
        <w:rPr>
          <w:rFonts w:cs="Times New Roman"/>
          <w:color w:val="auto"/>
        </w:rPr>
        <w:t>objektů ,</w:t>
      </w:r>
      <w:proofErr w:type="gramEnd"/>
      <w:r w:rsidRPr="008C22EC">
        <w:rPr>
          <w:rFonts w:cs="Times New Roman"/>
          <w:color w:val="auto"/>
        </w:rPr>
        <w:t xml:space="preserve"> ani na kácení zeleně- žádná zeleň není dotčena</w:t>
      </w:r>
    </w:p>
    <w:p w14:paraId="33D1482D" w14:textId="7ECAB8FD" w:rsidR="00E468E2" w:rsidRDefault="00E468E2" w:rsidP="00C21A66">
      <w:pPr>
        <w:autoSpaceDE w:val="0"/>
        <w:rPr>
          <w:rFonts w:eastAsia="TimesNewRoman" w:cs="Times New Roman"/>
        </w:rPr>
      </w:pPr>
    </w:p>
    <w:p w14:paraId="1AAB4360" w14:textId="6EE5F77A" w:rsidR="008C22EC" w:rsidRPr="007F0F27" w:rsidRDefault="008C22EC" w:rsidP="008C22EC">
      <w:pPr>
        <w:rPr>
          <w:rFonts w:ascii="Arial" w:hAnsi="Arial" w:cs="Arial"/>
          <w:color w:val="4F81BD" w:themeColor="accent1"/>
        </w:rPr>
      </w:pPr>
      <w:r>
        <w:rPr>
          <w:rFonts w:ascii="Arial" w:hAnsi="Arial" w:cs="Arial"/>
        </w:rPr>
        <w:t xml:space="preserve">           </w:t>
      </w:r>
      <w:r w:rsidR="00E468E2">
        <w:rPr>
          <w:rFonts w:ascii="Arial" w:hAnsi="Arial" w:cs="Arial"/>
        </w:rPr>
        <w:t>j</w:t>
      </w:r>
      <w:r w:rsidR="00E468E2" w:rsidRPr="002C3323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      </w:t>
      </w:r>
      <w:r w:rsidRPr="007F0F27">
        <w:rPr>
          <w:rFonts w:ascii="Arial" w:hAnsi="Arial" w:cs="Arial"/>
          <w:color w:val="4F81BD" w:themeColor="accent1"/>
        </w:rPr>
        <w:t>požadavky na maximální zábory zemědělského půdního fondu nebo pozemků</w:t>
      </w:r>
    </w:p>
    <w:p w14:paraId="374476A5" w14:textId="77777777" w:rsidR="008C22EC" w:rsidRDefault="008C22EC" w:rsidP="008C22EC">
      <w:pPr>
        <w:rPr>
          <w:rFonts w:ascii="Arial" w:hAnsi="Arial" w:cs="Arial"/>
          <w:color w:val="4F81BD" w:themeColor="accent1"/>
        </w:rPr>
      </w:pPr>
      <w:r w:rsidRPr="007F0F27">
        <w:rPr>
          <w:rFonts w:ascii="Arial" w:hAnsi="Arial" w:cs="Arial"/>
          <w:color w:val="4F81BD" w:themeColor="accent1"/>
        </w:rPr>
        <w:t xml:space="preserve">                   </w:t>
      </w:r>
      <w:proofErr w:type="gramStart"/>
      <w:r w:rsidRPr="007F0F27">
        <w:rPr>
          <w:rFonts w:ascii="Arial" w:hAnsi="Arial" w:cs="Arial"/>
          <w:color w:val="4F81BD" w:themeColor="accent1"/>
        </w:rPr>
        <w:t>určených  k</w:t>
      </w:r>
      <w:proofErr w:type="gramEnd"/>
      <w:r w:rsidRPr="007F0F27">
        <w:rPr>
          <w:rFonts w:ascii="Arial" w:hAnsi="Arial" w:cs="Arial"/>
          <w:color w:val="4F81BD" w:themeColor="accent1"/>
        </w:rPr>
        <w:t xml:space="preserve"> plnění funkce lesa (dočasné / trvalé)</w:t>
      </w:r>
    </w:p>
    <w:p w14:paraId="52168780" w14:textId="77777777" w:rsidR="008C22EC" w:rsidRPr="007F0F27" w:rsidRDefault="008C22EC" w:rsidP="008C22EC">
      <w:pPr>
        <w:pStyle w:val="Nadpis3"/>
        <w:ind w:left="425" w:hanging="425"/>
        <w:rPr>
          <w:rFonts w:cs="Times New Roman"/>
          <w:color w:val="auto"/>
        </w:rPr>
      </w:pPr>
      <w:r w:rsidRPr="007F0F27">
        <w:rPr>
          <w:rFonts w:cs="Times New Roman"/>
          <w:bCs/>
          <w:color w:val="auto"/>
        </w:rPr>
        <w:t xml:space="preserve">bez vlivu, </w:t>
      </w:r>
      <w:r>
        <w:rPr>
          <w:rFonts w:cs="Times New Roman"/>
          <w:bCs/>
          <w:color w:val="auto"/>
        </w:rPr>
        <w:t>realizace stavební úpravy</w:t>
      </w:r>
      <w:r w:rsidRPr="007F0F27">
        <w:rPr>
          <w:rFonts w:cs="Times New Roman"/>
          <w:bCs/>
          <w:color w:val="auto"/>
        </w:rPr>
        <w:t xml:space="preserve"> nevyžaduje zábor </w:t>
      </w:r>
      <w:proofErr w:type="gramStart"/>
      <w:r w:rsidRPr="007F0F27">
        <w:rPr>
          <w:rFonts w:cs="Times New Roman"/>
          <w:bCs/>
          <w:color w:val="auto"/>
        </w:rPr>
        <w:t>ZPF</w:t>
      </w:r>
      <w:r w:rsidRPr="007F0F27">
        <w:rPr>
          <w:rFonts w:cs="Times New Roman"/>
          <w:color w:val="auto"/>
        </w:rPr>
        <w:t xml:space="preserve"> </w:t>
      </w:r>
      <w:r>
        <w:rPr>
          <w:rFonts w:cs="Times New Roman"/>
          <w:color w:val="auto"/>
        </w:rPr>
        <w:t>,nástavba</w:t>
      </w:r>
      <w:proofErr w:type="gramEnd"/>
      <w:r>
        <w:rPr>
          <w:rFonts w:cs="Times New Roman"/>
          <w:color w:val="auto"/>
        </w:rPr>
        <w:t xml:space="preserve"> je prováděna nad stávajícím objektem, dotčený pozemek p.č. 1/1 - zpevněná plocha, je veden  jako plocha manipulační.</w:t>
      </w:r>
    </w:p>
    <w:p w14:paraId="0A346B1E" w14:textId="661AE25C" w:rsidR="008C22EC" w:rsidRPr="002C3323" w:rsidRDefault="00E468E2" w:rsidP="008C22EC">
      <w:pPr>
        <w:pStyle w:val="Nadpis3"/>
        <w:ind w:left="1134" w:hanging="425"/>
        <w:rPr>
          <w:rFonts w:ascii="Arial" w:hAnsi="Arial" w:cs="Arial"/>
        </w:rPr>
      </w:pPr>
      <w:r>
        <w:rPr>
          <w:rFonts w:ascii="Arial" w:hAnsi="Arial" w:cs="Arial"/>
          <w:color w:val="4F81BD" w:themeColor="accent1"/>
        </w:rPr>
        <w:t>k</w:t>
      </w:r>
      <w:r w:rsidRPr="007F0F27">
        <w:rPr>
          <w:rFonts w:ascii="Arial" w:hAnsi="Arial" w:cs="Arial"/>
          <w:color w:val="4F81BD" w:themeColor="accent1"/>
        </w:rPr>
        <w:t xml:space="preserve">) </w:t>
      </w:r>
      <w:r w:rsidR="008C22EC">
        <w:rPr>
          <w:rFonts w:ascii="Arial" w:hAnsi="Arial" w:cs="Arial"/>
          <w:color w:val="4F81BD" w:themeColor="accent1"/>
        </w:rPr>
        <w:t xml:space="preserve"> </w:t>
      </w:r>
      <w:r w:rsidR="008C22EC" w:rsidRPr="002C3323">
        <w:rPr>
          <w:rFonts w:ascii="Arial" w:hAnsi="Arial" w:cs="Arial"/>
        </w:rPr>
        <w:t>územně technické podmínky (zejména možnost napojení na stávající dopravní a technickou infrastrukturu)</w:t>
      </w:r>
    </w:p>
    <w:p w14:paraId="29A0ACC7" w14:textId="77777777" w:rsidR="008C22EC" w:rsidRDefault="008C22EC" w:rsidP="008C22EC">
      <w:pPr>
        <w:rPr>
          <w:rFonts w:cs="Times New Roman"/>
          <w:bCs/>
          <w:szCs w:val="20"/>
        </w:rPr>
      </w:pPr>
      <w:r>
        <w:rPr>
          <w:rFonts w:cs="Times New Roman"/>
          <w:bCs/>
          <w:szCs w:val="20"/>
        </w:rPr>
        <w:t>bez požadavků na nová napojení, všechny potřebné sítě jsou stávající – budou využity a jsou kapacitně vyhovující.</w:t>
      </w:r>
    </w:p>
    <w:p w14:paraId="14111AF3" w14:textId="737F9806" w:rsidR="008C22EC" w:rsidRPr="007C2E3E" w:rsidRDefault="008C22EC" w:rsidP="008C22EC">
      <w:pPr>
        <w:rPr>
          <w:rFonts w:cs="Times New Roman"/>
          <w:bCs/>
          <w:szCs w:val="20"/>
        </w:rPr>
      </w:pPr>
      <w:r w:rsidRPr="007C2E3E">
        <w:rPr>
          <w:rFonts w:cs="Times New Roman"/>
        </w:rPr>
        <w:t xml:space="preserve">Pro nástavbu nové střechy je nutná přeložka stávajícího vzdušného vedení </w:t>
      </w:r>
      <w:proofErr w:type="gramStart"/>
      <w:r w:rsidRPr="007C2E3E">
        <w:rPr>
          <w:rFonts w:cs="Times New Roman"/>
        </w:rPr>
        <w:t>NN- je</w:t>
      </w:r>
      <w:proofErr w:type="gramEnd"/>
      <w:r w:rsidRPr="007C2E3E">
        <w:rPr>
          <w:rFonts w:cs="Times New Roman"/>
        </w:rPr>
        <w:t xml:space="preserve"> řešeno podanou žádostí na ČEZ</w:t>
      </w:r>
      <w:r>
        <w:rPr>
          <w:rFonts w:cs="Times New Roman"/>
        </w:rPr>
        <w:t xml:space="preserve"> </w:t>
      </w:r>
      <w:r w:rsidRPr="007C2E3E">
        <w:rPr>
          <w:rFonts w:cs="Times New Roman"/>
        </w:rPr>
        <w:t>distribuce.</w:t>
      </w:r>
    </w:p>
    <w:p w14:paraId="6F4388C8" w14:textId="77777777" w:rsidR="008C22EC" w:rsidRPr="00F137BC" w:rsidRDefault="008C22EC" w:rsidP="008C22EC">
      <w:pPr>
        <w:ind w:left="360"/>
        <w:rPr>
          <w:rFonts w:cs="Times New Roman"/>
          <w:bCs/>
          <w:szCs w:val="20"/>
        </w:rPr>
      </w:pPr>
    </w:p>
    <w:p w14:paraId="0CE35CD1" w14:textId="77777777" w:rsidR="008C22EC" w:rsidRPr="00F137BC" w:rsidRDefault="008C22EC" w:rsidP="008C22EC">
      <w:pPr>
        <w:rPr>
          <w:rFonts w:cs="Times New Roman"/>
          <w:bCs/>
          <w:szCs w:val="20"/>
        </w:rPr>
      </w:pPr>
      <w:r w:rsidRPr="00F137BC">
        <w:rPr>
          <w:rFonts w:cs="Times New Roman"/>
          <w:bCs/>
          <w:szCs w:val="20"/>
        </w:rPr>
        <w:t>KOMUNIKACE</w:t>
      </w:r>
    </w:p>
    <w:p w14:paraId="096C70A8" w14:textId="2223BABE" w:rsidR="008C22EC" w:rsidRPr="00386312" w:rsidRDefault="008C22EC" w:rsidP="008C22EC">
      <w:pPr>
        <w:pStyle w:val="Normln-Iva"/>
        <w:ind w:firstLine="0"/>
        <w:rPr>
          <w:rFonts w:cs="Arial"/>
          <w:bCs/>
          <w:sz w:val="20"/>
          <w:szCs w:val="20"/>
        </w:rPr>
      </w:pPr>
      <w:r>
        <w:rPr>
          <w:sz w:val="20"/>
          <w:szCs w:val="20"/>
        </w:rPr>
        <w:t xml:space="preserve">Stávající </w:t>
      </w:r>
      <w:proofErr w:type="gramStart"/>
      <w:r>
        <w:rPr>
          <w:sz w:val="20"/>
          <w:szCs w:val="20"/>
        </w:rPr>
        <w:t>komunikace- příjezdové</w:t>
      </w:r>
      <w:proofErr w:type="gramEnd"/>
      <w:r>
        <w:rPr>
          <w:sz w:val="20"/>
          <w:szCs w:val="20"/>
        </w:rPr>
        <w:t xml:space="preserve"> plochy jsou ponechány bez úprav. pouze před novým vjezdem do garáží je stávající chodník /odstavná plocha/ částečně předlážděn dlažbou BEST</w:t>
      </w:r>
      <w:r w:rsidR="00E37557">
        <w:rPr>
          <w:sz w:val="20"/>
          <w:szCs w:val="20"/>
        </w:rPr>
        <w:t>, se skladbou pro vyšší nosnost.</w:t>
      </w:r>
    </w:p>
    <w:p w14:paraId="202A8F63" w14:textId="77777777" w:rsidR="008C22EC" w:rsidRPr="00F137BC" w:rsidRDefault="008C22EC" w:rsidP="008C22EC">
      <w:pPr>
        <w:ind w:left="360"/>
        <w:rPr>
          <w:rFonts w:cs="Times New Roman"/>
          <w:szCs w:val="20"/>
        </w:rPr>
      </w:pPr>
    </w:p>
    <w:p w14:paraId="68CDC895" w14:textId="0B13E435" w:rsidR="008C22EC" w:rsidRPr="004E3B61" w:rsidRDefault="008C22EC" w:rsidP="00E37557">
      <w:pPr>
        <w:ind w:left="1"/>
      </w:pPr>
      <w:r>
        <w:rPr>
          <w:rFonts w:cs="Times New Roman"/>
          <w:szCs w:val="20"/>
        </w:rPr>
        <w:t xml:space="preserve"> </w:t>
      </w:r>
      <w:r>
        <w:t>SPLAŠKOVÁ KANALIZACE</w:t>
      </w:r>
    </w:p>
    <w:p w14:paraId="3994EB19" w14:textId="698598D7" w:rsidR="008C22EC" w:rsidRDefault="00E37557" w:rsidP="00E37557">
      <w:pPr>
        <w:pStyle w:val="Odstavec0"/>
        <w:spacing w:line="240" w:lineRule="atLeast"/>
        <w:ind w:firstLine="0"/>
        <w:rPr>
          <w:sz w:val="20"/>
        </w:rPr>
      </w:pPr>
      <w:r>
        <w:rPr>
          <w:sz w:val="20"/>
        </w:rPr>
        <w:t xml:space="preserve"> </w:t>
      </w:r>
      <w:r w:rsidR="008C22EC">
        <w:rPr>
          <w:sz w:val="20"/>
        </w:rPr>
        <w:t>bez úprav</w:t>
      </w:r>
      <w:r>
        <w:rPr>
          <w:sz w:val="20"/>
        </w:rPr>
        <w:t>, je využito stávající napojení</w:t>
      </w:r>
    </w:p>
    <w:p w14:paraId="210BF84C" w14:textId="77777777" w:rsidR="008C22EC" w:rsidRDefault="008C22EC" w:rsidP="008C22EC">
      <w:pPr>
        <w:pStyle w:val="Odstavec0"/>
        <w:spacing w:line="240" w:lineRule="atLeast"/>
        <w:rPr>
          <w:sz w:val="20"/>
        </w:rPr>
      </w:pPr>
    </w:p>
    <w:p w14:paraId="634149C2" w14:textId="03223B73" w:rsidR="008C22EC" w:rsidRPr="004E3B61" w:rsidRDefault="008C22EC" w:rsidP="008C22EC">
      <w:pPr>
        <w:pStyle w:val="Odstavec0"/>
        <w:spacing w:line="240" w:lineRule="atLeast"/>
        <w:ind w:firstLine="0"/>
        <w:rPr>
          <w:sz w:val="20"/>
        </w:rPr>
      </w:pPr>
      <w:r>
        <w:rPr>
          <w:sz w:val="20"/>
        </w:rPr>
        <w:t>DEŠŤOVÁ KANALIZACE</w:t>
      </w:r>
    </w:p>
    <w:p w14:paraId="5AB7829F" w14:textId="77777777" w:rsidR="008C22EC" w:rsidRPr="007C2E3E" w:rsidRDefault="008C22EC" w:rsidP="008C22EC">
      <w:pPr>
        <w:pStyle w:val="Zkladntext"/>
        <w:tabs>
          <w:tab w:val="left" w:pos="851"/>
        </w:tabs>
        <w:rPr>
          <w:rFonts w:ascii="Times New Roman" w:hAnsi="Times New Roman"/>
        </w:rPr>
      </w:pPr>
      <w:r w:rsidRPr="007C2E3E">
        <w:rPr>
          <w:rFonts w:ascii="Times New Roman" w:hAnsi="Times New Roman"/>
        </w:rPr>
        <w:t xml:space="preserve">Stavební úprava nemá vliv na odtokové poměry v lokalitě.  dešťové vody z nových střech nástavby objektu, jsou ponechány s odvodněním dle stávajícího stavu – odvodňované plochy a kapacity se nemění. Podokapní žlaby nově navržených střech budou odvodněny svody do stávajících kanalizačních přípojek dešťové kanalizace / nové svody jsou navržené v místech stávajících/.  </w:t>
      </w:r>
    </w:p>
    <w:p w14:paraId="4D1B0439" w14:textId="16C36CDF" w:rsidR="008C22EC" w:rsidRPr="002C3323" w:rsidRDefault="00E37557" w:rsidP="008C22EC">
      <w:pPr>
        <w:pStyle w:val="Nadpis3"/>
        <w:ind w:left="1134" w:hanging="425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8C22EC" w:rsidRPr="002C3323">
        <w:rPr>
          <w:rFonts w:ascii="Arial" w:hAnsi="Arial" w:cs="Arial"/>
        </w:rPr>
        <w:t>)</w:t>
      </w:r>
      <w:r w:rsidR="008C22EC" w:rsidRPr="002C3323">
        <w:rPr>
          <w:rFonts w:ascii="Arial" w:hAnsi="Arial" w:cs="Arial"/>
        </w:rPr>
        <w:tab/>
      </w:r>
      <w:r w:rsidR="008C22EC">
        <w:rPr>
          <w:rFonts w:ascii="Arial" w:hAnsi="Arial" w:cs="Arial"/>
        </w:rPr>
        <w:t>věcné a časové vazby stavby, podmiňující, vyvolané a související investice</w:t>
      </w:r>
    </w:p>
    <w:p w14:paraId="2B88D6BC" w14:textId="4DB8BDE7" w:rsidR="00E37557" w:rsidRPr="00C809A3" w:rsidRDefault="00E37557" w:rsidP="00E37557">
      <w:r w:rsidRPr="00C809A3">
        <w:t>Předpokládané</w:t>
      </w:r>
      <w:r w:rsidRPr="00C809A3">
        <w:tab/>
        <w:t xml:space="preserve"> zahájení </w:t>
      </w:r>
      <w:proofErr w:type="gramStart"/>
      <w:r w:rsidRPr="00C809A3">
        <w:t>stavby:</w:t>
      </w:r>
      <w:r>
        <w:t xml:space="preserve">  </w:t>
      </w:r>
      <w:r w:rsidRPr="00C809A3">
        <w:tab/>
      </w:r>
      <w:proofErr w:type="gramEnd"/>
      <w:r>
        <w:t>03</w:t>
      </w:r>
      <w:r w:rsidRPr="00C809A3">
        <w:t> / 20</w:t>
      </w:r>
      <w:r>
        <w:t>25</w:t>
      </w:r>
    </w:p>
    <w:p w14:paraId="3BA2A857" w14:textId="77777777" w:rsidR="00E37557" w:rsidRDefault="00E37557" w:rsidP="00E37557">
      <w:pPr>
        <w:tabs>
          <w:tab w:val="left" w:pos="709"/>
        </w:tabs>
      </w:pPr>
      <w:r w:rsidRPr="00C809A3">
        <w:t>Předpokládané dokončení stavby:</w:t>
      </w:r>
      <w:r w:rsidRPr="00C809A3">
        <w:tab/>
      </w:r>
      <w:r>
        <w:t xml:space="preserve">              07</w:t>
      </w:r>
      <w:r w:rsidRPr="00C809A3">
        <w:t> / 20</w:t>
      </w:r>
      <w:r>
        <w:t>25</w:t>
      </w:r>
    </w:p>
    <w:p w14:paraId="067DC860" w14:textId="77777777" w:rsidR="00174B47" w:rsidRDefault="00174B47" w:rsidP="00E37557">
      <w:pPr>
        <w:tabs>
          <w:tab w:val="left" w:pos="709"/>
        </w:tabs>
      </w:pPr>
    </w:p>
    <w:p w14:paraId="28EC99DB" w14:textId="77777777" w:rsidR="00174B47" w:rsidRDefault="00174B47" w:rsidP="00E37557">
      <w:pPr>
        <w:tabs>
          <w:tab w:val="left" w:pos="709"/>
        </w:tabs>
      </w:pPr>
    </w:p>
    <w:p w14:paraId="6A20D45D" w14:textId="77777777" w:rsidR="00E37557" w:rsidRPr="002C3323" w:rsidRDefault="00E37557" w:rsidP="00E37557">
      <w:pPr>
        <w:ind w:firstLine="851"/>
        <w:rPr>
          <w:rFonts w:ascii="Arial" w:hAnsi="Arial" w:cs="Arial"/>
          <w:szCs w:val="24"/>
        </w:rPr>
      </w:pPr>
    </w:p>
    <w:p w14:paraId="087FEDEC" w14:textId="77777777" w:rsidR="00E37557" w:rsidRPr="00BF0510" w:rsidRDefault="00E37557" w:rsidP="00E37557">
      <w:r w:rsidRPr="00BF0510">
        <w:t xml:space="preserve">výstavba bude zahájena po vydání </w:t>
      </w:r>
      <w:proofErr w:type="gramStart"/>
      <w:r w:rsidRPr="00BF0510">
        <w:t xml:space="preserve">právoplatného </w:t>
      </w:r>
      <w:r>
        <w:t xml:space="preserve"> </w:t>
      </w:r>
      <w:r w:rsidRPr="00BF0510">
        <w:t>S.P.</w:t>
      </w:r>
      <w:proofErr w:type="gramEnd"/>
      <w:r w:rsidRPr="00BF0510">
        <w:t>,  -  pro postup výstavby</w:t>
      </w:r>
    </w:p>
    <w:p w14:paraId="2ED72D0F" w14:textId="77777777" w:rsidR="00E37557" w:rsidRPr="00BF0510" w:rsidRDefault="00E37557" w:rsidP="00E37557">
      <w:r w:rsidRPr="00BF0510">
        <w:t>jsou uvažovány následující termíny, které jsou současně považovány za</w:t>
      </w:r>
    </w:p>
    <w:p w14:paraId="0FE86661" w14:textId="77777777" w:rsidR="00E37557" w:rsidRPr="00BF0510" w:rsidRDefault="00E37557" w:rsidP="00E37557">
      <w:pPr>
        <w:rPr>
          <w:b/>
        </w:rPr>
      </w:pPr>
      <w:r w:rsidRPr="00BF0510">
        <w:rPr>
          <w:b/>
        </w:rPr>
        <w:t>termíny prohlídek stavby ze strany stavebního úřadu.</w:t>
      </w:r>
    </w:p>
    <w:p w14:paraId="61AC471E" w14:textId="77777777" w:rsidR="00E37557" w:rsidRPr="00BF0510" w:rsidRDefault="00E37557" w:rsidP="00E37557">
      <w:pPr>
        <w:rPr>
          <w:b/>
        </w:rPr>
      </w:pPr>
      <w:r w:rsidRPr="00BF0510">
        <w:rPr>
          <w:b/>
        </w:rPr>
        <w:t xml:space="preserve"> </w:t>
      </w:r>
    </w:p>
    <w:p w14:paraId="2931265D" w14:textId="77777777" w:rsidR="00E37557" w:rsidRPr="00BF0510" w:rsidRDefault="00E37557" w:rsidP="00E37557">
      <w:r w:rsidRPr="00BF0510">
        <w:rPr>
          <w:iCs/>
          <w:lang w:val="sv-SE"/>
        </w:rPr>
        <w:t xml:space="preserve">        </w:t>
      </w:r>
      <w:r>
        <w:t>03</w:t>
      </w:r>
      <w:r w:rsidRPr="00BF0510">
        <w:t>. 20</w:t>
      </w:r>
      <w:r>
        <w:t>25</w:t>
      </w:r>
      <w:r w:rsidRPr="00BF0510">
        <w:t xml:space="preserve">          předání staveniště + příprava a zahájení prací + </w:t>
      </w:r>
      <w:r>
        <w:t>dispozice 1NP</w:t>
      </w:r>
    </w:p>
    <w:p w14:paraId="5D9976CE" w14:textId="77777777" w:rsidR="00E37557" w:rsidRPr="00BF0510" w:rsidRDefault="00E37557" w:rsidP="00E37557">
      <w:r w:rsidRPr="00BF0510">
        <w:t xml:space="preserve">        0</w:t>
      </w:r>
      <w:r>
        <w:t>4</w:t>
      </w:r>
      <w:r w:rsidRPr="00BF0510">
        <w:t>. 20</w:t>
      </w:r>
      <w:r>
        <w:t>25</w:t>
      </w:r>
      <w:r w:rsidRPr="00BF0510">
        <w:t xml:space="preserve">         </w:t>
      </w:r>
      <w:r>
        <w:t xml:space="preserve"> osazení ocel. rámů krovu, svislé zdivo nástavby,                       </w:t>
      </w:r>
    </w:p>
    <w:p w14:paraId="636F9F71" w14:textId="77777777" w:rsidR="00E37557" w:rsidRDefault="00E37557" w:rsidP="00E37557">
      <w:r w:rsidRPr="00BF0510">
        <w:t xml:space="preserve">       </w:t>
      </w:r>
      <w:r>
        <w:t xml:space="preserve"> </w:t>
      </w:r>
      <w:r w:rsidRPr="00BF0510">
        <w:t>0</w:t>
      </w:r>
      <w:r>
        <w:t>5</w:t>
      </w:r>
      <w:r w:rsidRPr="00BF0510">
        <w:t>. 20</w:t>
      </w:r>
      <w:r>
        <w:t>25</w:t>
      </w:r>
      <w:r w:rsidRPr="00BF0510">
        <w:t xml:space="preserve">   </w:t>
      </w:r>
      <w:r>
        <w:t xml:space="preserve">       konstrukce krovu a </w:t>
      </w:r>
      <w:proofErr w:type="gramStart"/>
      <w:r>
        <w:t>střechy</w:t>
      </w:r>
      <w:r w:rsidRPr="00BF0510">
        <w:t xml:space="preserve">  osazení</w:t>
      </w:r>
      <w:proofErr w:type="gramEnd"/>
      <w:r w:rsidRPr="00BF0510">
        <w:t xml:space="preserve"> výplní otvorů, oken + dveří,</w:t>
      </w:r>
    </w:p>
    <w:p w14:paraId="4C448D63" w14:textId="77777777" w:rsidR="00E37557" w:rsidRPr="00BF0510" w:rsidRDefault="00E37557" w:rsidP="00E37557">
      <w:r w:rsidRPr="00BF0510">
        <w:t xml:space="preserve">       </w:t>
      </w:r>
      <w:r>
        <w:t xml:space="preserve"> </w:t>
      </w:r>
      <w:r w:rsidRPr="00BF0510">
        <w:t>0</w:t>
      </w:r>
      <w:r>
        <w:t>6</w:t>
      </w:r>
      <w:r w:rsidRPr="00BF0510">
        <w:t>. 20</w:t>
      </w:r>
      <w:r>
        <w:t>25</w:t>
      </w:r>
      <w:r w:rsidRPr="00BF0510">
        <w:t xml:space="preserve">  </w:t>
      </w:r>
      <w:r>
        <w:t xml:space="preserve">        </w:t>
      </w:r>
      <w:r w:rsidRPr="00BF0510">
        <w:t xml:space="preserve">venkovní </w:t>
      </w:r>
      <w:proofErr w:type="gramStart"/>
      <w:r w:rsidRPr="00BF0510">
        <w:t>fasád</w:t>
      </w:r>
      <w:r>
        <w:t>y ,</w:t>
      </w:r>
      <w:proofErr w:type="gramEnd"/>
      <w:r w:rsidRPr="005B25E9">
        <w:t xml:space="preserve"> </w:t>
      </w:r>
      <w:r>
        <w:t xml:space="preserve"> </w:t>
      </w:r>
      <w:r w:rsidRPr="00BF0510">
        <w:t>kompletace prací PSV, opravy zpevněných ploch</w:t>
      </w:r>
    </w:p>
    <w:p w14:paraId="7CF0F8E9" w14:textId="77777777" w:rsidR="00E37557" w:rsidRDefault="00E37557" w:rsidP="00E37557">
      <w:r w:rsidRPr="00BF0510">
        <w:t xml:space="preserve">       </w:t>
      </w:r>
      <w:r>
        <w:t xml:space="preserve"> 07</w:t>
      </w:r>
      <w:r w:rsidRPr="00BF0510">
        <w:t>. 20</w:t>
      </w:r>
      <w:r>
        <w:t xml:space="preserve">25         </w:t>
      </w:r>
      <w:r w:rsidRPr="00BF0510">
        <w:t xml:space="preserve"> nátěry, malby, vyklizení objektu, předání stavby + příprava na kolaudaci</w:t>
      </w:r>
    </w:p>
    <w:p w14:paraId="4389FCB4" w14:textId="77777777" w:rsidR="00E37557" w:rsidRDefault="00E37557" w:rsidP="00E37557">
      <w:r>
        <w:t xml:space="preserve">                               </w:t>
      </w:r>
      <w:r w:rsidRPr="00BF0510">
        <w:t xml:space="preserve"> stavby </w:t>
      </w:r>
    </w:p>
    <w:p w14:paraId="7ABBB861" w14:textId="77777777" w:rsidR="008C22EC" w:rsidRPr="007C2E3E" w:rsidRDefault="008C22EC" w:rsidP="008C22EC">
      <w:pPr>
        <w:rPr>
          <w:rFonts w:cs="Times New Roman"/>
          <w:bCs/>
          <w:szCs w:val="20"/>
        </w:rPr>
      </w:pPr>
      <w:r>
        <w:rPr>
          <w:rFonts w:cs="Times New Roman"/>
          <w:szCs w:val="20"/>
        </w:rPr>
        <w:t>Stavba – stavební úprava nevyžaduje žádné podmiňující ani jiné investice, kromě již zmíněné nutné přeložky vzdušného vedení NN.</w:t>
      </w:r>
      <w:r w:rsidRPr="00F561FD">
        <w:rPr>
          <w:rFonts w:cs="Times New Roman"/>
        </w:rPr>
        <w:t xml:space="preserve"> </w:t>
      </w:r>
      <w:r w:rsidRPr="007C2E3E">
        <w:rPr>
          <w:rFonts w:cs="Times New Roman"/>
        </w:rPr>
        <w:t>je řešeno podanou žádostí na ČEZdistribuce.</w:t>
      </w:r>
    </w:p>
    <w:p w14:paraId="0F22B572" w14:textId="335C5F30" w:rsidR="00E468E2" w:rsidRPr="002C3323" w:rsidRDefault="00E37557" w:rsidP="00E468E2">
      <w:pPr>
        <w:pStyle w:val="Nadpis3"/>
        <w:ind w:left="1134" w:hanging="425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E468E2" w:rsidRPr="002C3323">
        <w:rPr>
          <w:rFonts w:ascii="Arial" w:hAnsi="Arial" w:cs="Arial"/>
        </w:rPr>
        <w:t>)</w:t>
      </w:r>
      <w:r w:rsidR="00E468E2" w:rsidRPr="002C3323">
        <w:rPr>
          <w:rFonts w:ascii="Arial" w:hAnsi="Arial" w:cs="Arial"/>
        </w:rPr>
        <w:tab/>
      </w:r>
      <w:r>
        <w:rPr>
          <w:rFonts w:ascii="Arial" w:hAnsi="Arial" w:cs="Arial"/>
        </w:rPr>
        <w:t>seznam pozemků podle katastru nemovitosti na kterých se stavba umisťuje a provádí</w:t>
      </w:r>
    </w:p>
    <w:p w14:paraId="57F7C6CE" w14:textId="77777777" w:rsidR="00E37557" w:rsidRPr="00BF0510" w:rsidRDefault="00E37557" w:rsidP="00E37557">
      <w:r>
        <w:t>NÁMĚSTÍ KAZNĚJOV, KAZNĚJOV 331 51</w:t>
      </w:r>
    </w:p>
    <w:p w14:paraId="5792A3E7" w14:textId="77777777" w:rsidR="00E37557" w:rsidRPr="00BF0510" w:rsidRDefault="00E37557" w:rsidP="00E37557">
      <w:r w:rsidRPr="00BF0510">
        <w:t xml:space="preserve">Kat. území            </w:t>
      </w:r>
      <w:r>
        <w:t xml:space="preserve"> KAZNĚJOV /559008/</w:t>
      </w:r>
    </w:p>
    <w:p w14:paraId="2FA6B14E" w14:textId="77777777" w:rsidR="00E37557" w:rsidRDefault="00E37557" w:rsidP="00E37557">
      <w:r w:rsidRPr="00BF0510">
        <w:t xml:space="preserve">                             </w:t>
      </w:r>
      <w:r>
        <w:t xml:space="preserve"> </w:t>
      </w:r>
      <w:r w:rsidRPr="00BF0510">
        <w:t xml:space="preserve"> </w:t>
      </w:r>
      <w:r w:rsidRPr="00663661">
        <w:t xml:space="preserve">st.  </w:t>
      </w:r>
      <w:proofErr w:type="gramStart"/>
      <w:r w:rsidRPr="00663661">
        <w:t>484,</w:t>
      </w:r>
      <w:r>
        <w:t xml:space="preserve">  zastavěná</w:t>
      </w:r>
      <w:proofErr w:type="gramEnd"/>
      <w:r>
        <w:t xml:space="preserve"> plocha a nádvoří</w:t>
      </w:r>
    </w:p>
    <w:p w14:paraId="4D6D4FE0" w14:textId="77777777" w:rsidR="00E37557" w:rsidRDefault="00E37557" w:rsidP="00E37557">
      <w:r>
        <w:t xml:space="preserve">                              </w:t>
      </w:r>
      <w:r w:rsidRPr="00663661">
        <w:t xml:space="preserve"> p.č. 1/</w:t>
      </w:r>
      <w:proofErr w:type="gramStart"/>
      <w:r w:rsidRPr="00663661">
        <w:t xml:space="preserve">1, </w:t>
      </w:r>
      <w:r w:rsidRPr="00BF0510">
        <w:t xml:space="preserve"> </w:t>
      </w:r>
      <w:r>
        <w:t>manipulační</w:t>
      </w:r>
      <w:proofErr w:type="gramEnd"/>
      <w:r>
        <w:t xml:space="preserve"> plocha</w:t>
      </w:r>
      <w:r w:rsidRPr="00BF0510">
        <w:t xml:space="preserve">    </w:t>
      </w:r>
    </w:p>
    <w:p w14:paraId="4DBAB87F" w14:textId="327FC62C" w:rsidR="00E37557" w:rsidRDefault="00E37557" w:rsidP="00E37557">
      <w:r>
        <w:t xml:space="preserve">       </w:t>
      </w:r>
    </w:p>
    <w:p w14:paraId="621D6D76" w14:textId="0FAA047B" w:rsidR="00E37557" w:rsidRDefault="00E37557" w:rsidP="00E37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              n</w:t>
      </w:r>
      <w:r w:rsidRPr="00F54866">
        <w:rPr>
          <w:rFonts w:ascii="Arial" w:hAnsi="Arial" w:cs="Arial"/>
          <w:bCs/>
          <w:szCs w:val="24"/>
        </w:rPr>
        <w:t xml:space="preserve">) </w:t>
      </w:r>
      <w:r>
        <w:rPr>
          <w:rFonts w:ascii="Arial" w:hAnsi="Arial" w:cs="Arial"/>
          <w:bCs/>
          <w:szCs w:val="24"/>
        </w:rPr>
        <w:t xml:space="preserve">   </w:t>
      </w:r>
      <w:r w:rsidRPr="00F54866">
        <w:rPr>
          <w:rFonts w:ascii="Arial" w:hAnsi="Arial" w:cs="Arial"/>
          <w:bCs/>
          <w:szCs w:val="24"/>
        </w:rPr>
        <w:t xml:space="preserve"> seznam pozemků (podle katastru nemovitostí).</w:t>
      </w:r>
      <w:r>
        <w:rPr>
          <w:rFonts w:ascii="Arial" w:hAnsi="Arial" w:cs="Arial"/>
          <w:bCs/>
          <w:szCs w:val="24"/>
        </w:rPr>
        <w:t>na kterých vznikne ochranné nebo</w:t>
      </w:r>
    </w:p>
    <w:p w14:paraId="1DFD2B13" w14:textId="34C7F929" w:rsidR="00E37557" w:rsidRPr="00F54866" w:rsidRDefault="00E37557" w:rsidP="00E37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                      bezpečnostní pásmo</w:t>
      </w:r>
    </w:p>
    <w:p w14:paraId="4AE35952" w14:textId="4D9A98DA" w:rsidR="00E37557" w:rsidRDefault="00E37557" w:rsidP="00E37557">
      <w:pPr>
        <w:rPr>
          <w:rFonts w:eastAsia="TimesNewRoman" w:cs="Times New Roman"/>
        </w:rPr>
      </w:pPr>
      <w:r>
        <w:t>nejsou, stavební úprava nemá vliv na ochranná a bezpečnostní pásma.</w:t>
      </w:r>
    </w:p>
    <w:p w14:paraId="28ECD5C1" w14:textId="33228023" w:rsidR="00E37557" w:rsidRPr="00BF0510" w:rsidRDefault="00E37557" w:rsidP="00E37557">
      <w:r w:rsidRPr="00BF0510">
        <w:t xml:space="preserve">                                   </w:t>
      </w:r>
    </w:p>
    <w:p w14:paraId="7C8BE3D7" w14:textId="6323F5F3" w:rsidR="00BF5640" w:rsidRPr="00C27F1F" w:rsidRDefault="009C6381" w:rsidP="00C27F1F">
      <w:pPr>
        <w:pStyle w:val="Nadpis3"/>
        <w:ind w:left="0"/>
        <w:rPr>
          <w:rFonts w:ascii="Arial" w:hAnsi="Arial" w:cs="Arial"/>
          <w:sz w:val="24"/>
          <w:szCs w:val="24"/>
        </w:rPr>
      </w:pPr>
      <w:proofErr w:type="gramStart"/>
      <w:r w:rsidRPr="00C27F1F">
        <w:rPr>
          <w:rFonts w:ascii="Arial" w:hAnsi="Arial" w:cs="Arial"/>
          <w:sz w:val="24"/>
          <w:szCs w:val="24"/>
        </w:rPr>
        <w:t>B.2</w:t>
      </w:r>
      <w:r w:rsidR="00C27F1F">
        <w:rPr>
          <w:rFonts w:ascii="Arial" w:hAnsi="Arial" w:cs="Arial"/>
          <w:sz w:val="24"/>
          <w:szCs w:val="24"/>
        </w:rPr>
        <w:t xml:space="preserve">  </w:t>
      </w:r>
      <w:r w:rsidR="00BF5640" w:rsidRPr="00C27F1F">
        <w:rPr>
          <w:rFonts w:ascii="Arial" w:hAnsi="Arial" w:cs="Arial"/>
          <w:sz w:val="24"/>
          <w:szCs w:val="24"/>
        </w:rPr>
        <w:t>Celkový</w:t>
      </w:r>
      <w:proofErr w:type="gramEnd"/>
      <w:r w:rsidR="00BF5640" w:rsidRPr="00C27F1F">
        <w:rPr>
          <w:rFonts w:ascii="Arial" w:hAnsi="Arial" w:cs="Arial"/>
          <w:sz w:val="24"/>
          <w:szCs w:val="24"/>
        </w:rPr>
        <w:t xml:space="preserve"> popis stavby </w:t>
      </w:r>
    </w:p>
    <w:p w14:paraId="1DB0995B" w14:textId="3E8D3677" w:rsidR="00BF5640" w:rsidRDefault="009C6381" w:rsidP="009C6381">
      <w:pPr>
        <w:pStyle w:val="Nadpis2"/>
        <w:tabs>
          <w:tab w:val="clear" w:pos="1134"/>
          <w:tab w:val="left" w:pos="709"/>
        </w:tabs>
        <w:rPr>
          <w:rFonts w:ascii="Arial" w:hAnsi="Arial" w:cs="Arial"/>
        </w:rPr>
      </w:pPr>
      <w:r w:rsidRPr="002C3323">
        <w:rPr>
          <w:rFonts w:ascii="Arial" w:hAnsi="Arial" w:cs="Arial"/>
        </w:rPr>
        <w:t>B.2.1</w:t>
      </w:r>
      <w:r w:rsidRPr="002C3323">
        <w:rPr>
          <w:rFonts w:ascii="Arial" w:hAnsi="Arial" w:cs="Arial"/>
        </w:rPr>
        <w:tab/>
      </w:r>
      <w:r w:rsidR="00BF5640" w:rsidRPr="002C3323">
        <w:rPr>
          <w:rFonts w:ascii="Arial" w:hAnsi="Arial" w:cs="Arial"/>
        </w:rPr>
        <w:t xml:space="preserve">Účel užívání stavby, základní </w:t>
      </w:r>
      <w:r w:rsidR="0030153C">
        <w:rPr>
          <w:rFonts w:ascii="Arial" w:hAnsi="Arial" w:cs="Arial"/>
        </w:rPr>
        <w:t>charakteristika stavby</w:t>
      </w:r>
    </w:p>
    <w:p w14:paraId="29938CBB" w14:textId="0B054831" w:rsidR="00C27F1F" w:rsidRPr="00C27F1F" w:rsidRDefault="00C27F1F" w:rsidP="00C27F1F">
      <w:pPr>
        <w:rPr>
          <w:rFonts w:ascii="Arial" w:hAnsi="Arial" w:cs="Arial"/>
          <w:bCs/>
          <w:i/>
        </w:rPr>
      </w:pPr>
      <w:r w:rsidRPr="00C27F1F">
        <w:rPr>
          <w:rFonts w:ascii="Arial" w:hAnsi="Arial" w:cs="Arial"/>
          <w:bCs/>
        </w:rPr>
        <w:t>a)</w:t>
      </w:r>
      <w:r w:rsidR="00AC4AD4">
        <w:rPr>
          <w:rFonts w:ascii="Arial" w:hAnsi="Arial" w:cs="Arial"/>
          <w:bCs/>
        </w:rPr>
        <w:t xml:space="preserve"> </w:t>
      </w:r>
      <w:r w:rsidRPr="00C27F1F">
        <w:rPr>
          <w:rFonts w:ascii="Arial" w:hAnsi="Arial" w:cs="Arial"/>
          <w:bCs/>
        </w:rPr>
        <w:t xml:space="preserve"> nová stavba nebo změna dokončené stavby, </w:t>
      </w:r>
    </w:p>
    <w:p w14:paraId="3DF30775" w14:textId="54DFD46E" w:rsidR="00AC4AD4" w:rsidRPr="00AC4AD4" w:rsidRDefault="00AC4AD4" w:rsidP="00AC4AD4">
      <w:pPr>
        <w:pStyle w:val="Default"/>
        <w:ind w:left="142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</w:t>
      </w:r>
      <w:r w:rsidRPr="00AC4AD4">
        <w:rPr>
          <w:rFonts w:asciiTheme="minorHAnsi" w:hAnsiTheme="minorHAnsi" w:cstheme="minorHAnsi"/>
          <w:sz w:val="20"/>
          <w:szCs w:val="20"/>
        </w:rPr>
        <w:t xml:space="preserve">jedná se </w:t>
      </w:r>
      <w:proofErr w:type="gramStart"/>
      <w:r w:rsidRPr="00AC4AD4">
        <w:rPr>
          <w:rFonts w:asciiTheme="minorHAnsi" w:hAnsiTheme="minorHAnsi" w:cstheme="minorHAnsi"/>
          <w:sz w:val="20"/>
          <w:szCs w:val="20"/>
        </w:rPr>
        <w:t>o  stavební</w:t>
      </w:r>
      <w:proofErr w:type="gramEnd"/>
      <w:r w:rsidRPr="00AC4AD4">
        <w:rPr>
          <w:rFonts w:asciiTheme="minorHAnsi" w:hAnsiTheme="minorHAnsi" w:cstheme="minorHAnsi"/>
          <w:sz w:val="20"/>
          <w:szCs w:val="20"/>
        </w:rPr>
        <w:t xml:space="preserve"> úpravu stávajícího dokončeného objektu požární zbrojnice.</w:t>
      </w:r>
    </w:p>
    <w:p w14:paraId="386B65D8" w14:textId="77A9DCF6" w:rsidR="00306CCB" w:rsidRDefault="00306CCB" w:rsidP="00C27F1F"/>
    <w:p w14:paraId="61118C38" w14:textId="59A0C772" w:rsidR="00C27F1F" w:rsidRPr="00C27F1F" w:rsidRDefault="00C27F1F" w:rsidP="00C27F1F">
      <w:pPr>
        <w:pStyle w:val="aodstavec"/>
        <w:spacing w:before="0" w:beforeAutospacing="0" w:after="0" w:afterAutospacing="0"/>
        <w:outlineLvl w:val="2"/>
        <w:rPr>
          <w:rFonts w:ascii="Arial" w:hAnsi="Arial" w:cs="Arial"/>
          <w:bCs/>
          <w:i w:val="0"/>
          <w:sz w:val="20"/>
          <w:szCs w:val="20"/>
        </w:rPr>
      </w:pPr>
      <w:r w:rsidRPr="00C27F1F">
        <w:rPr>
          <w:rFonts w:ascii="Arial" w:hAnsi="Arial" w:cs="Arial"/>
          <w:bCs/>
          <w:i w:val="0"/>
          <w:sz w:val="20"/>
          <w:szCs w:val="20"/>
        </w:rPr>
        <w:t>b)</w:t>
      </w:r>
      <w:r w:rsidR="00AC4AD4">
        <w:rPr>
          <w:rFonts w:ascii="Arial" w:hAnsi="Arial" w:cs="Arial"/>
          <w:bCs/>
          <w:i w:val="0"/>
          <w:sz w:val="20"/>
          <w:szCs w:val="20"/>
        </w:rPr>
        <w:t xml:space="preserve">  </w:t>
      </w:r>
      <w:r w:rsidRPr="00C27F1F">
        <w:rPr>
          <w:rFonts w:ascii="Arial" w:hAnsi="Arial" w:cs="Arial"/>
          <w:bCs/>
          <w:i w:val="0"/>
          <w:sz w:val="20"/>
          <w:szCs w:val="20"/>
        </w:rPr>
        <w:t xml:space="preserve"> účel užívání stavby, </w:t>
      </w:r>
    </w:p>
    <w:p w14:paraId="0EFB8B5E" w14:textId="77777777" w:rsidR="00AC4AD4" w:rsidRPr="006A52CE" w:rsidRDefault="00C27F1F" w:rsidP="00AC4AD4">
      <w:pPr>
        <w:rPr>
          <w:szCs w:val="24"/>
        </w:rPr>
      </w:pPr>
      <w:r w:rsidRPr="00306CCB">
        <w:rPr>
          <w:szCs w:val="24"/>
        </w:rPr>
        <w:t xml:space="preserve"> </w:t>
      </w:r>
      <w:r w:rsidR="00AC4AD4">
        <w:t xml:space="preserve">  </w:t>
      </w:r>
      <w:r w:rsidR="00AC4AD4">
        <w:rPr>
          <w:bCs/>
        </w:rPr>
        <w:t>stávající objekt je požární zbrojnice.</w:t>
      </w:r>
      <w:r w:rsidR="00AC4AD4" w:rsidRPr="006A52CE">
        <w:t xml:space="preserve"> </w:t>
      </w:r>
      <w:r w:rsidR="00AC4AD4" w:rsidRPr="006A52CE">
        <w:rPr>
          <w:szCs w:val="24"/>
        </w:rPr>
        <w:t xml:space="preserve">Stavební úprava nemění účel využívání objektu a nemá požadavky na změny stávajících připojení, ani nevyžaduje žádná nová napojení. </w:t>
      </w:r>
    </w:p>
    <w:p w14:paraId="631E416E" w14:textId="77777777" w:rsidR="00AC4AD4" w:rsidRDefault="00AC4AD4" w:rsidP="00AC4AD4">
      <w:r w:rsidRPr="006A52CE">
        <w:rPr>
          <w:szCs w:val="24"/>
        </w:rPr>
        <w:t xml:space="preserve">   </w:t>
      </w:r>
      <w:r w:rsidRPr="00B3581A">
        <w:t xml:space="preserve">Stavební úprava je navržena </w:t>
      </w:r>
      <w:r>
        <w:t xml:space="preserve">v úrovni stávajícího podlaží </w:t>
      </w:r>
      <w:proofErr w:type="gramStart"/>
      <w:r>
        <w:t>1NP -POŽ</w:t>
      </w:r>
      <w:proofErr w:type="gramEnd"/>
      <w:r>
        <w:t xml:space="preserve">. ZBROJNICE, kdy stavebními a dispozičními úpravami bude stávající objekt upraven dle ČSN </w:t>
      </w:r>
      <w:proofErr w:type="gramStart"/>
      <w:r>
        <w:t>735710,  a</w:t>
      </w:r>
      <w:proofErr w:type="gramEnd"/>
      <w:r>
        <w:t xml:space="preserve"> dle požadavků na zbrojnici  jednotky SDH dle přílohy č.2 k č.j.MV-96379-3/PO-IZS-2023.</w:t>
      </w:r>
    </w:p>
    <w:p w14:paraId="7931FCFE" w14:textId="4C1FB070" w:rsidR="00AC4AD4" w:rsidRDefault="00AC4AD4" w:rsidP="00AC4AD4">
      <w:r w:rsidRPr="00B3581A">
        <w:t xml:space="preserve"> </w:t>
      </w:r>
      <w:r>
        <w:t xml:space="preserve">Navrženým venkovním schodištěm pak bude umožněn i nový přístup do úrovně </w:t>
      </w:r>
      <w:proofErr w:type="gramStart"/>
      <w:r>
        <w:t>2NP -navržené</w:t>
      </w:r>
      <w:proofErr w:type="gramEnd"/>
      <w:r>
        <w:t xml:space="preserve"> vestavby do půdního prostoru pod nově provedenou sedlovou / zčásti pultovou/</w:t>
      </w:r>
      <w:r w:rsidRPr="00B3581A">
        <w:t xml:space="preserve"> střechou</w:t>
      </w:r>
      <w:r>
        <w:t>,</w:t>
      </w:r>
      <w:r w:rsidRPr="00B3581A">
        <w:t xml:space="preserve"> namísto stávajících </w:t>
      </w:r>
      <w:r>
        <w:t>plochých střech</w:t>
      </w:r>
      <w:r w:rsidRPr="00B3581A">
        <w:t>.</w:t>
      </w:r>
    </w:p>
    <w:p w14:paraId="0DC39343" w14:textId="77777777" w:rsidR="00AC4AD4" w:rsidRPr="00AC4AD4" w:rsidRDefault="00AC4AD4" w:rsidP="00AC4AD4">
      <w:pPr>
        <w:pStyle w:val="Zkladntext"/>
        <w:tabs>
          <w:tab w:val="left" w:pos="851"/>
        </w:tabs>
        <w:rPr>
          <w:rFonts w:asciiTheme="minorHAnsi" w:hAnsiTheme="minorHAnsi" w:cstheme="minorHAnsi"/>
          <w:szCs w:val="24"/>
        </w:rPr>
      </w:pPr>
      <w:r w:rsidRPr="00AC4AD4">
        <w:rPr>
          <w:rFonts w:asciiTheme="minorHAnsi" w:hAnsiTheme="minorHAnsi" w:cstheme="minorHAnsi"/>
          <w:szCs w:val="24"/>
        </w:rPr>
        <w:t xml:space="preserve">Nově je uvažováno a projektem řešeno vytápění + ohřev TUV s využitím obnovitelného zdroje </w:t>
      </w:r>
      <w:proofErr w:type="gramStart"/>
      <w:r w:rsidRPr="00AC4AD4">
        <w:rPr>
          <w:rFonts w:asciiTheme="minorHAnsi" w:hAnsiTheme="minorHAnsi" w:cstheme="minorHAnsi"/>
          <w:szCs w:val="24"/>
        </w:rPr>
        <w:t>tepla- tepelné</w:t>
      </w:r>
      <w:proofErr w:type="gramEnd"/>
      <w:r w:rsidRPr="00AC4AD4">
        <w:rPr>
          <w:rFonts w:asciiTheme="minorHAnsi" w:hAnsiTheme="minorHAnsi" w:cstheme="minorHAnsi"/>
          <w:szCs w:val="24"/>
        </w:rPr>
        <w:t xml:space="preserve"> čerpadlo vzduch /voda, s novým teplovodním systémem vytápění.</w:t>
      </w:r>
    </w:p>
    <w:p w14:paraId="34219A1D" w14:textId="047FF8BD" w:rsidR="00AC4AD4" w:rsidRPr="00AC4AD4" w:rsidRDefault="00AC4AD4" w:rsidP="00AC4AD4">
      <w:pPr>
        <w:pStyle w:val="Zkladntext"/>
        <w:tabs>
          <w:tab w:val="left" w:pos="851"/>
        </w:tabs>
        <w:rPr>
          <w:rFonts w:asciiTheme="minorHAnsi" w:hAnsiTheme="minorHAnsi" w:cstheme="minorHAnsi"/>
          <w:szCs w:val="24"/>
        </w:rPr>
      </w:pPr>
      <w:r w:rsidRPr="00AC4AD4">
        <w:rPr>
          <w:rFonts w:asciiTheme="minorHAnsi" w:hAnsiTheme="minorHAnsi" w:cstheme="minorHAnsi"/>
          <w:szCs w:val="24"/>
        </w:rPr>
        <w:t xml:space="preserve">Instalováno bude tepelné </w:t>
      </w:r>
      <w:proofErr w:type="gramStart"/>
      <w:r w:rsidRPr="00AC4AD4">
        <w:rPr>
          <w:rFonts w:asciiTheme="minorHAnsi" w:hAnsiTheme="minorHAnsi" w:cstheme="minorHAnsi"/>
          <w:szCs w:val="24"/>
        </w:rPr>
        <w:t>čerpadlo  ,</w:t>
      </w:r>
      <w:proofErr w:type="gramEnd"/>
      <w:r w:rsidRPr="00AC4AD4">
        <w:rPr>
          <w:rFonts w:asciiTheme="minorHAnsi" w:hAnsiTheme="minorHAnsi" w:cstheme="minorHAnsi"/>
          <w:szCs w:val="24"/>
        </w:rPr>
        <w:t>venkovní topný výkon -7°C, 5,1-14,5 Kw</w:t>
      </w:r>
      <w:r>
        <w:rPr>
          <w:rFonts w:asciiTheme="minorHAnsi" w:hAnsiTheme="minorHAnsi" w:cstheme="minorHAnsi"/>
          <w:szCs w:val="24"/>
        </w:rPr>
        <w:t xml:space="preserve"> </w:t>
      </w:r>
      <w:r w:rsidRPr="00AC4AD4">
        <w:rPr>
          <w:rFonts w:asciiTheme="minorHAnsi" w:hAnsiTheme="minorHAnsi" w:cstheme="minorHAnsi"/>
          <w:szCs w:val="24"/>
        </w:rPr>
        <w:t>výkonu.</w:t>
      </w:r>
    </w:p>
    <w:p w14:paraId="1DF4A9EA" w14:textId="68119854" w:rsidR="00AC4AD4" w:rsidRPr="00B3581A" w:rsidRDefault="00AC4AD4" w:rsidP="00AC4AD4">
      <w:pPr>
        <w:pStyle w:val="Zkladntext"/>
        <w:tabs>
          <w:tab w:val="left" w:pos="851"/>
        </w:tabs>
      </w:pPr>
      <w:r w:rsidRPr="00AC4AD4">
        <w:rPr>
          <w:rFonts w:asciiTheme="minorHAnsi" w:hAnsiTheme="minorHAnsi" w:cstheme="minorHAnsi"/>
          <w:szCs w:val="24"/>
        </w:rPr>
        <w:t xml:space="preserve"> Z důvodů nového systému vytápění bude stávající objekt i nástavba zateplena KZS pro dosažení požadavků na tepelné vlastnosti objektu.</w:t>
      </w:r>
    </w:p>
    <w:p w14:paraId="4E274475" w14:textId="77777777" w:rsidR="00AC4AD4" w:rsidRDefault="00AC4AD4" w:rsidP="00AC4AD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</w:pPr>
      <w:r>
        <w:rPr>
          <w:b/>
        </w:rPr>
        <w:t>Základní kapacity:</w:t>
      </w:r>
      <w:r>
        <w:t xml:space="preserve">  - </w:t>
      </w:r>
    </w:p>
    <w:p w14:paraId="537A1D29" w14:textId="77777777" w:rsidR="00AC4AD4" w:rsidRDefault="00AC4AD4" w:rsidP="00AC4AD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</w:pPr>
      <w:r>
        <w:t xml:space="preserve">    Celková plocha nástavby </w:t>
      </w:r>
      <w:proofErr w:type="gramStart"/>
      <w:r>
        <w:t xml:space="preserve">zastavěná:   </w:t>
      </w:r>
      <w:proofErr w:type="gramEnd"/>
      <w:r>
        <w:t xml:space="preserve">     225,60 m</w:t>
      </w:r>
      <w:r>
        <w:rPr>
          <w:vertAlign w:val="superscript"/>
        </w:rPr>
        <w:t>2</w:t>
      </w:r>
      <w:r>
        <w:t xml:space="preserve"> </w:t>
      </w:r>
    </w:p>
    <w:p w14:paraId="0EBD93E0" w14:textId="0257B71F" w:rsidR="00AC4AD4" w:rsidRPr="00E118BD" w:rsidRDefault="00AC4AD4" w:rsidP="00AC4AD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vertAlign w:val="superscript"/>
        </w:rPr>
      </w:pPr>
      <w:r>
        <w:t xml:space="preserve">    Celkový obestavěný prostor </w:t>
      </w:r>
      <w:proofErr w:type="gramStart"/>
      <w:r>
        <w:t xml:space="preserve">nástavby:   </w:t>
      </w:r>
      <w:proofErr w:type="gramEnd"/>
      <w:r>
        <w:t xml:space="preserve">  897,00 m</w:t>
      </w:r>
      <w:r>
        <w:rPr>
          <w:vertAlign w:val="superscript"/>
        </w:rPr>
        <w:t>3</w:t>
      </w:r>
      <w:r>
        <w:t xml:space="preserve">              </w:t>
      </w:r>
    </w:p>
    <w:p w14:paraId="19DEB405" w14:textId="51348CFD" w:rsidR="00AC4AD4" w:rsidRDefault="00AC4AD4" w:rsidP="00AC4AD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</w:pPr>
      <w:r w:rsidRPr="00E118BD">
        <w:t xml:space="preserve">   </w:t>
      </w:r>
      <w:r>
        <w:t xml:space="preserve"> </w:t>
      </w:r>
      <w:r w:rsidRPr="00E118BD">
        <w:t xml:space="preserve">                            </w:t>
      </w:r>
    </w:p>
    <w:p w14:paraId="0FACEDC6" w14:textId="77777777" w:rsidR="00AC4AD4" w:rsidRDefault="00AC4AD4" w:rsidP="00AC4AD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</w:pPr>
      <w:r>
        <w:rPr>
          <w:b/>
        </w:rPr>
        <w:t xml:space="preserve">    </w:t>
      </w:r>
      <w:r>
        <w:t xml:space="preserve">Celková plocha přístavby venkov. schod.  </w:t>
      </w:r>
      <w:proofErr w:type="gramStart"/>
      <w:r>
        <w:t xml:space="preserve">zastavěná:   </w:t>
      </w:r>
      <w:proofErr w:type="gramEnd"/>
      <w:r>
        <w:t xml:space="preserve">    12,05 m</w:t>
      </w:r>
      <w:r>
        <w:rPr>
          <w:vertAlign w:val="superscript"/>
        </w:rPr>
        <w:t>2</w:t>
      </w:r>
      <w:r>
        <w:t xml:space="preserve"> </w:t>
      </w:r>
    </w:p>
    <w:p w14:paraId="15F9125A" w14:textId="77777777" w:rsidR="00AC4AD4" w:rsidRDefault="00AC4AD4" w:rsidP="00AC4AD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</w:pPr>
      <w:r>
        <w:t xml:space="preserve">    Celkový obestavěný prostor přístavby venkov. </w:t>
      </w:r>
      <w:proofErr w:type="gramStart"/>
      <w:r>
        <w:t xml:space="preserve">schod:   </w:t>
      </w:r>
      <w:proofErr w:type="gramEnd"/>
      <w:r>
        <w:t xml:space="preserve">   58,50 m</w:t>
      </w:r>
      <w:r>
        <w:rPr>
          <w:vertAlign w:val="superscript"/>
        </w:rPr>
        <w:t>3</w:t>
      </w:r>
      <w:r>
        <w:t xml:space="preserve"> </w:t>
      </w:r>
    </w:p>
    <w:p w14:paraId="782A831E" w14:textId="7062B650" w:rsidR="00AC4AD4" w:rsidRDefault="00AC4AD4" w:rsidP="00AC4AD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</w:pPr>
      <w:r>
        <w:t xml:space="preserve"> </w:t>
      </w:r>
    </w:p>
    <w:p w14:paraId="0BB187F1" w14:textId="08105648" w:rsidR="00C27F1F" w:rsidRPr="00777590" w:rsidRDefault="00C27F1F" w:rsidP="00AC4AD4">
      <w:pPr>
        <w:rPr>
          <w:rFonts w:ascii="Arial" w:hAnsi="Arial" w:cs="Arial"/>
          <w:bCs/>
          <w:i/>
          <w:szCs w:val="20"/>
        </w:rPr>
      </w:pPr>
      <w:r w:rsidRPr="00777590">
        <w:rPr>
          <w:rFonts w:ascii="Arial" w:hAnsi="Arial" w:cs="Arial"/>
          <w:bCs/>
          <w:szCs w:val="20"/>
        </w:rPr>
        <w:lastRenderedPageBreak/>
        <w:t>c)</w:t>
      </w:r>
      <w:r w:rsidR="00AC4AD4">
        <w:rPr>
          <w:rFonts w:ascii="Arial" w:hAnsi="Arial" w:cs="Arial"/>
          <w:bCs/>
          <w:szCs w:val="20"/>
        </w:rPr>
        <w:t xml:space="preserve"> </w:t>
      </w:r>
      <w:r w:rsidRPr="00777590">
        <w:rPr>
          <w:rFonts w:ascii="Arial" w:hAnsi="Arial" w:cs="Arial"/>
          <w:bCs/>
          <w:szCs w:val="20"/>
        </w:rPr>
        <w:t xml:space="preserve"> trvalá nebo dočasná stavba, </w:t>
      </w:r>
    </w:p>
    <w:p w14:paraId="688CF046" w14:textId="6A4F9B4A" w:rsidR="00AC4AD4" w:rsidRPr="00AC4AD4" w:rsidRDefault="00AC4AD4" w:rsidP="00AC4AD4">
      <w:pPr>
        <w:pStyle w:val="Default"/>
        <w:ind w:left="142"/>
        <w:rPr>
          <w:rFonts w:asciiTheme="minorHAnsi" w:hAnsiTheme="minorHAnsi" w:cstheme="minorHAnsi"/>
          <w:sz w:val="20"/>
          <w:szCs w:val="20"/>
        </w:rPr>
      </w:pPr>
      <w:r w:rsidRPr="00AC4AD4">
        <w:rPr>
          <w:rFonts w:asciiTheme="minorHAnsi" w:hAnsiTheme="minorHAnsi" w:cstheme="minorHAnsi"/>
          <w:sz w:val="20"/>
          <w:szCs w:val="20"/>
        </w:rPr>
        <w:t>stavební úprava</w:t>
      </w:r>
      <w:r>
        <w:rPr>
          <w:rFonts w:asciiTheme="minorHAnsi" w:hAnsiTheme="minorHAnsi" w:cstheme="minorHAnsi"/>
          <w:sz w:val="20"/>
          <w:szCs w:val="20"/>
        </w:rPr>
        <w:t xml:space="preserve"> + </w:t>
      </w:r>
      <w:proofErr w:type="gramStart"/>
      <w:r>
        <w:rPr>
          <w:rFonts w:asciiTheme="minorHAnsi" w:hAnsiTheme="minorHAnsi" w:cstheme="minorHAnsi"/>
          <w:sz w:val="20"/>
          <w:szCs w:val="20"/>
        </w:rPr>
        <w:t xml:space="preserve">nástavba </w:t>
      </w:r>
      <w:r w:rsidRPr="00AC4AD4">
        <w:rPr>
          <w:rFonts w:asciiTheme="minorHAnsi" w:hAnsiTheme="minorHAnsi" w:cstheme="minorHAnsi"/>
          <w:sz w:val="20"/>
          <w:szCs w:val="20"/>
        </w:rPr>
        <w:t xml:space="preserve"> je</w:t>
      </w:r>
      <w:proofErr w:type="gramEnd"/>
      <w:r w:rsidRPr="00AC4AD4">
        <w:rPr>
          <w:rFonts w:asciiTheme="minorHAnsi" w:hAnsiTheme="minorHAnsi" w:cstheme="minorHAnsi"/>
          <w:sz w:val="20"/>
          <w:szCs w:val="20"/>
        </w:rPr>
        <w:t xml:space="preserve"> stavbou trvalou</w:t>
      </w:r>
    </w:p>
    <w:p w14:paraId="4CAB85E4" w14:textId="144AE5E7" w:rsidR="00777590" w:rsidRPr="00777590" w:rsidRDefault="00777590" w:rsidP="004F488D">
      <w:pPr>
        <w:pStyle w:val="aodstavec"/>
        <w:spacing w:after="0" w:afterAutospacing="0"/>
        <w:outlineLvl w:val="2"/>
        <w:rPr>
          <w:rFonts w:ascii="Arial" w:hAnsi="Arial" w:cs="Arial"/>
          <w:bCs/>
          <w:i w:val="0"/>
          <w:sz w:val="20"/>
          <w:szCs w:val="20"/>
        </w:rPr>
      </w:pPr>
      <w:r>
        <w:rPr>
          <w:rFonts w:ascii="Arial" w:hAnsi="Arial" w:cs="Arial"/>
          <w:bCs/>
          <w:i w:val="0"/>
          <w:sz w:val="20"/>
          <w:szCs w:val="20"/>
        </w:rPr>
        <w:t>d</w:t>
      </w:r>
      <w:r w:rsidRPr="00777590">
        <w:rPr>
          <w:rFonts w:ascii="Arial" w:hAnsi="Arial" w:cs="Arial"/>
          <w:bCs/>
          <w:i w:val="0"/>
          <w:sz w:val="20"/>
          <w:szCs w:val="20"/>
        </w:rPr>
        <w:t>)</w:t>
      </w:r>
      <w:r w:rsidR="00AC4AD4">
        <w:rPr>
          <w:rFonts w:ascii="Arial" w:hAnsi="Arial" w:cs="Arial"/>
          <w:bCs/>
          <w:i w:val="0"/>
          <w:sz w:val="20"/>
          <w:szCs w:val="20"/>
        </w:rPr>
        <w:t xml:space="preserve">  </w:t>
      </w:r>
      <w:r w:rsidRPr="00777590">
        <w:rPr>
          <w:rFonts w:ascii="Arial" w:hAnsi="Arial" w:cs="Arial"/>
          <w:bCs/>
          <w:i w:val="0"/>
          <w:sz w:val="20"/>
          <w:szCs w:val="20"/>
        </w:rPr>
        <w:t xml:space="preserve"> </w:t>
      </w:r>
      <w:r>
        <w:rPr>
          <w:rFonts w:ascii="Arial" w:hAnsi="Arial" w:cs="Arial"/>
          <w:bCs/>
          <w:i w:val="0"/>
          <w:sz w:val="20"/>
          <w:szCs w:val="20"/>
        </w:rPr>
        <w:t xml:space="preserve">informace </w:t>
      </w:r>
      <w:r w:rsidRPr="00777590">
        <w:rPr>
          <w:rFonts w:ascii="Arial" w:hAnsi="Arial" w:cs="Arial"/>
          <w:bCs/>
          <w:i w:val="0"/>
          <w:sz w:val="20"/>
          <w:szCs w:val="20"/>
        </w:rPr>
        <w:t xml:space="preserve">o </w:t>
      </w:r>
      <w:r>
        <w:rPr>
          <w:rFonts w:ascii="Arial" w:hAnsi="Arial" w:cs="Arial"/>
          <w:bCs/>
          <w:i w:val="0"/>
          <w:sz w:val="20"/>
          <w:szCs w:val="20"/>
        </w:rPr>
        <w:t xml:space="preserve">vydaných rozhodnutích a o povolení vyjímky z tech. Požadavků na stavby a tech. </w:t>
      </w:r>
      <w:r w:rsidR="00AC4AD4">
        <w:rPr>
          <w:rFonts w:ascii="Arial" w:hAnsi="Arial" w:cs="Arial"/>
          <w:bCs/>
          <w:i w:val="0"/>
          <w:sz w:val="20"/>
          <w:szCs w:val="20"/>
        </w:rPr>
        <w:t xml:space="preserve">   </w:t>
      </w:r>
      <w:r>
        <w:rPr>
          <w:rFonts w:ascii="Arial" w:hAnsi="Arial" w:cs="Arial"/>
          <w:bCs/>
          <w:i w:val="0"/>
          <w:sz w:val="20"/>
          <w:szCs w:val="20"/>
        </w:rPr>
        <w:t xml:space="preserve">požadavků </w:t>
      </w:r>
      <w:r w:rsidRPr="00777590">
        <w:rPr>
          <w:rFonts w:ascii="Arial" w:hAnsi="Arial" w:cs="Arial"/>
          <w:bCs/>
          <w:i w:val="0"/>
          <w:sz w:val="20"/>
          <w:szCs w:val="20"/>
        </w:rPr>
        <w:t xml:space="preserve">zabezpečujících bezbariérové užívání staveb, </w:t>
      </w:r>
    </w:p>
    <w:p w14:paraId="40D08A36" w14:textId="3C76118C" w:rsidR="00AC4AD4" w:rsidRPr="00AC4AD4" w:rsidRDefault="00AC4AD4" w:rsidP="00AC4AD4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0"/>
        </w:rPr>
      </w:pPr>
      <w:r w:rsidRPr="00AC4AD4">
        <w:rPr>
          <w:rFonts w:asciiTheme="minorHAnsi" w:hAnsiTheme="minorHAnsi" w:cstheme="minorHAnsi"/>
          <w:sz w:val="20"/>
        </w:rPr>
        <w:t xml:space="preserve">  v době zpracování PD. jsou v dokumentaci zohledněny dosud všechny známé </w:t>
      </w:r>
      <w:proofErr w:type="gramStart"/>
      <w:r w:rsidRPr="00AC4AD4">
        <w:rPr>
          <w:rFonts w:asciiTheme="minorHAnsi" w:hAnsiTheme="minorHAnsi" w:cstheme="minorHAnsi"/>
          <w:sz w:val="20"/>
        </w:rPr>
        <w:t xml:space="preserve">požadavky </w:t>
      </w:r>
      <w:r>
        <w:rPr>
          <w:rFonts w:asciiTheme="minorHAnsi" w:hAnsiTheme="minorHAnsi" w:cstheme="minorHAnsi"/>
          <w:sz w:val="20"/>
        </w:rPr>
        <w:t xml:space="preserve"> </w:t>
      </w:r>
      <w:r w:rsidRPr="00AC4AD4">
        <w:rPr>
          <w:rFonts w:asciiTheme="minorHAnsi" w:hAnsiTheme="minorHAnsi" w:cstheme="minorHAnsi"/>
          <w:sz w:val="20"/>
        </w:rPr>
        <w:t>dotčených</w:t>
      </w:r>
      <w:proofErr w:type="gramEnd"/>
      <w:r w:rsidRPr="00AC4AD4">
        <w:rPr>
          <w:rFonts w:asciiTheme="minorHAnsi" w:hAnsiTheme="minorHAnsi" w:cstheme="minorHAnsi"/>
          <w:sz w:val="20"/>
        </w:rPr>
        <w:t xml:space="preserve"> orgánů a institucí:</w:t>
      </w:r>
    </w:p>
    <w:p w14:paraId="1B5305BF" w14:textId="77777777" w:rsidR="00AC4AD4" w:rsidRPr="00AC4AD4" w:rsidRDefault="00AC4AD4" w:rsidP="00AC4AD4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0"/>
        </w:rPr>
      </w:pPr>
      <w:r w:rsidRPr="00AC4AD4">
        <w:rPr>
          <w:rFonts w:asciiTheme="minorHAnsi" w:hAnsiTheme="minorHAnsi" w:cstheme="minorHAnsi"/>
          <w:sz w:val="20"/>
        </w:rPr>
        <w:t xml:space="preserve">     - odsouhlasené studie stavby</w:t>
      </w:r>
    </w:p>
    <w:p w14:paraId="5B1038D7" w14:textId="77777777" w:rsidR="00AC4AD4" w:rsidRPr="00AC4AD4" w:rsidRDefault="00AC4AD4" w:rsidP="00AC4AD4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0"/>
        </w:rPr>
      </w:pPr>
      <w:r w:rsidRPr="00AC4AD4">
        <w:rPr>
          <w:rFonts w:asciiTheme="minorHAnsi" w:hAnsiTheme="minorHAnsi" w:cstheme="minorHAnsi"/>
          <w:sz w:val="20"/>
        </w:rPr>
        <w:t xml:space="preserve">    -  dosud známé podmínky investora k dané úprav</w:t>
      </w:r>
    </w:p>
    <w:p w14:paraId="7DF3ACBB" w14:textId="3162F9FF" w:rsidR="004F488D" w:rsidRPr="0045133C" w:rsidRDefault="004F488D" w:rsidP="004F488D">
      <w:pPr>
        <w:pStyle w:val="Nadpis3"/>
        <w:ind w:left="0"/>
        <w:rPr>
          <w:bCs/>
        </w:rPr>
      </w:pPr>
      <w:r w:rsidRPr="002C3323">
        <w:rPr>
          <w:rFonts w:ascii="Arial" w:hAnsi="Arial" w:cs="Arial"/>
        </w:rPr>
        <w:t>e)</w:t>
      </w:r>
      <w:r>
        <w:rPr>
          <w:rFonts w:ascii="Arial" w:hAnsi="Arial" w:cs="Arial"/>
        </w:rPr>
        <w:t xml:space="preserve">  </w:t>
      </w:r>
      <w:r w:rsidR="00AC4AD4">
        <w:rPr>
          <w:rFonts w:ascii="Arial" w:hAnsi="Arial" w:cs="Arial"/>
        </w:rPr>
        <w:t xml:space="preserve">  </w:t>
      </w:r>
      <w:r w:rsidRPr="0045133C">
        <w:rPr>
          <w:rFonts w:ascii="Arial" w:hAnsi="Arial" w:cs="Arial"/>
          <w:bCs/>
          <w:szCs w:val="24"/>
        </w:rPr>
        <w:t>údaje o splnění požadavků dotčených orgánů,</w:t>
      </w:r>
      <w:r w:rsidRPr="0045133C">
        <w:rPr>
          <w:bCs/>
        </w:rPr>
        <w:t xml:space="preserve"> </w:t>
      </w:r>
    </w:p>
    <w:p w14:paraId="08366A9D" w14:textId="4FB98FB9" w:rsidR="004F488D" w:rsidRPr="0045133C" w:rsidRDefault="004F488D" w:rsidP="004F488D">
      <w:pPr>
        <w:pStyle w:val="Textodstavce"/>
        <w:numPr>
          <w:ilvl w:val="0"/>
          <w:numId w:val="0"/>
        </w:numPr>
        <w:spacing w:before="0" w:after="0"/>
        <w:rPr>
          <w:sz w:val="20"/>
        </w:rPr>
      </w:pPr>
      <w:r w:rsidRPr="0045133C">
        <w:rPr>
          <w:sz w:val="20"/>
        </w:rPr>
        <w:t> době zpracování PD – nejsou známé žádné požadavky. Vzhledem</w:t>
      </w:r>
    </w:p>
    <w:p w14:paraId="2AA4B312" w14:textId="6EEC4D93" w:rsidR="004F488D" w:rsidRDefault="004F488D" w:rsidP="004F488D">
      <w:pPr>
        <w:pStyle w:val="Textodstavce"/>
        <w:numPr>
          <w:ilvl w:val="0"/>
          <w:numId w:val="0"/>
        </w:numPr>
        <w:spacing w:before="0" w:after="0"/>
        <w:rPr>
          <w:sz w:val="20"/>
        </w:rPr>
      </w:pPr>
      <w:r w:rsidRPr="0045133C">
        <w:rPr>
          <w:sz w:val="20"/>
        </w:rPr>
        <w:t xml:space="preserve"> k rozsahu a charakteru stavební úpravy se nepředpokládají žádné vzniklé požadavky</w:t>
      </w:r>
    </w:p>
    <w:p w14:paraId="7A68F4D6" w14:textId="2785C070" w:rsidR="004F488D" w:rsidRDefault="004F488D" w:rsidP="004F488D">
      <w:pPr>
        <w:pStyle w:val="Textodstavce"/>
        <w:numPr>
          <w:ilvl w:val="0"/>
          <w:numId w:val="0"/>
        </w:numPr>
        <w:spacing w:before="0" w:after="0"/>
        <w:rPr>
          <w:sz w:val="20"/>
        </w:rPr>
      </w:pPr>
    </w:p>
    <w:p w14:paraId="5D36DA72" w14:textId="4AAB36D0" w:rsidR="004F488D" w:rsidRPr="004F488D" w:rsidRDefault="004F488D" w:rsidP="004F488D">
      <w:pPr>
        <w:pStyle w:val="aodstavec"/>
        <w:spacing w:before="0" w:beforeAutospacing="0" w:after="0" w:afterAutospacing="0"/>
        <w:rPr>
          <w:rFonts w:ascii="Arial" w:hAnsi="Arial" w:cs="Arial"/>
          <w:bCs/>
          <w:i w:val="0"/>
          <w:sz w:val="20"/>
          <w:szCs w:val="20"/>
        </w:rPr>
      </w:pPr>
      <w:r w:rsidRPr="004F488D">
        <w:rPr>
          <w:rFonts w:ascii="Arial" w:hAnsi="Arial" w:cs="Arial"/>
          <w:bCs/>
          <w:i w:val="0"/>
          <w:sz w:val="20"/>
          <w:szCs w:val="20"/>
        </w:rPr>
        <w:t xml:space="preserve">f) údaje o ochraně stavby podle jiných právních předpisů1) </w:t>
      </w:r>
    </w:p>
    <w:p w14:paraId="1C671F9B" w14:textId="5CFD9A05" w:rsidR="004F488D" w:rsidRPr="004F488D" w:rsidRDefault="00AC4AD4" w:rsidP="004F488D">
      <w:pPr>
        <w:pStyle w:val="Default"/>
        <w:ind w:left="14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bez vlivu a požadavků</w:t>
      </w:r>
    </w:p>
    <w:p w14:paraId="5134448E" w14:textId="77777777" w:rsidR="004F488D" w:rsidRPr="0045133C" w:rsidRDefault="004F488D" w:rsidP="004F488D">
      <w:pPr>
        <w:pStyle w:val="Textodstavce"/>
        <w:numPr>
          <w:ilvl w:val="0"/>
          <w:numId w:val="0"/>
        </w:numPr>
        <w:spacing w:before="0" w:after="0"/>
        <w:rPr>
          <w:sz w:val="20"/>
        </w:rPr>
      </w:pPr>
    </w:p>
    <w:p w14:paraId="2618AA57" w14:textId="70755326" w:rsidR="004F488D" w:rsidRPr="004F488D" w:rsidRDefault="004F488D" w:rsidP="004F488D">
      <w:pPr>
        <w:pStyle w:val="aodstavec"/>
        <w:spacing w:before="0" w:beforeAutospacing="0" w:after="0" w:afterAutospacing="0"/>
        <w:outlineLvl w:val="2"/>
        <w:rPr>
          <w:rStyle w:val="aodstavecChar"/>
          <w:rFonts w:ascii="Arial" w:hAnsi="Arial" w:cs="Arial"/>
          <w:bCs/>
          <w:sz w:val="20"/>
          <w:szCs w:val="20"/>
        </w:rPr>
      </w:pPr>
      <w:r>
        <w:rPr>
          <w:rStyle w:val="aodstavecChar"/>
          <w:rFonts w:ascii="Arial" w:hAnsi="Arial" w:cs="Arial"/>
          <w:bCs/>
          <w:sz w:val="20"/>
          <w:szCs w:val="20"/>
        </w:rPr>
        <w:t>g</w:t>
      </w:r>
      <w:r w:rsidRPr="004F488D">
        <w:rPr>
          <w:rStyle w:val="aodstavecChar"/>
          <w:rFonts w:ascii="Arial" w:hAnsi="Arial" w:cs="Arial"/>
          <w:bCs/>
          <w:sz w:val="20"/>
          <w:szCs w:val="20"/>
        </w:rPr>
        <w:t xml:space="preserve">) navrhované </w:t>
      </w:r>
      <w:proofErr w:type="gramStart"/>
      <w:r>
        <w:rPr>
          <w:rStyle w:val="aodstavecChar"/>
          <w:rFonts w:ascii="Arial" w:hAnsi="Arial" w:cs="Arial"/>
          <w:bCs/>
          <w:sz w:val="20"/>
          <w:szCs w:val="20"/>
        </w:rPr>
        <w:t xml:space="preserve">parametry </w:t>
      </w:r>
      <w:r w:rsidRPr="004F488D">
        <w:rPr>
          <w:rStyle w:val="aodstavecChar"/>
          <w:rFonts w:ascii="Arial" w:hAnsi="Arial" w:cs="Arial"/>
          <w:bCs/>
          <w:sz w:val="20"/>
          <w:szCs w:val="20"/>
        </w:rPr>
        <w:t xml:space="preserve"> stavby</w:t>
      </w:r>
      <w:proofErr w:type="gramEnd"/>
      <w:r w:rsidRPr="004F488D">
        <w:rPr>
          <w:rStyle w:val="aodstavecChar"/>
          <w:rFonts w:ascii="Arial" w:hAnsi="Arial" w:cs="Arial"/>
          <w:bCs/>
          <w:sz w:val="20"/>
          <w:szCs w:val="20"/>
        </w:rPr>
        <w:t xml:space="preserve"> (zastavěná plocha, obestavěný prostor, užitná plocha, </w:t>
      </w:r>
    </w:p>
    <w:p w14:paraId="1B4B8621" w14:textId="77777777" w:rsidR="004F488D" w:rsidRPr="004F488D" w:rsidRDefault="004F488D" w:rsidP="004F488D">
      <w:pPr>
        <w:pStyle w:val="aodstavec"/>
        <w:spacing w:before="0" w:beforeAutospacing="0" w:after="0" w:afterAutospacing="0"/>
        <w:outlineLvl w:val="2"/>
        <w:rPr>
          <w:rFonts w:ascii="Arial" w:hAnsi="Arial" w:cs="Arial"/>
          <w:bCs/>
          <w:sz w:val="20"/>
          <w:szCs w:val="20"/>
        </w:rPr>
      </w:pPr>
      <w:r w:rsidRPr="004F488D">
        <w:rPr>
          <w:rStyle w:val="aodstavecChar"/>
          <w:rFonts w:ascii="Arial" w:hAnsi="Arial" w:cs="Arial"/>
          <w:bCs/>
          <w:sz w:val="20"/>
          <w:szCs w:val="20"/>
        </w:rPr>
        <w:t xml:space="preserve">    </w:t>
      </w:r>
      <w:proofErr w:type="gramStart"/>
      <w:r w:rsidRPr="004F488D">
        <w:rPr>
          <w:rStyle w:val="aodstavecChar"/>
          <w:rFonts w:ascii="Arial" w:hAnsi="Arial" w:cs="Arial"/>
          <w:bCs/>
          <w:sz w:val="20"/>
          <w:szCs w:val="20"/>
        </w:rPr>
        <w:t>počet  funkčních</w:t>
      </w:r>
      <w:proofErr w:type="gramEnd"/>
      <w:r w:rsidRPr="004F488D">
        <w:rPr>
          <w:rFonts w:ascii="Arial" w:hAnsi="Arial" w:cs="Arial"/>
          <w:bCs/>
          <w:sz w:val="20"/>
          <w:szCs w:val="20"/>
        </w:rPr>
        <w:t xml:space="preserve"> </w:t>
      </w:r>
      <w:r w:rsidRPr="004F488D">
        <w:rPr>
          <w:rFonts w:ascii="Arial" w:hAnsi="Arial" w:cs="Arial"/>
          <w:bCs/>
          <w:i w:val="0"/>
          <w:sz w:val="20"/>
          <w:szCs w:val="20"/>
        </w:rPr>
        <w:t>jednotek a jejich velikosti, počet uživatelů / pracovníků apod.),</w:t>
      </w:r>
      <w:r w:rsidRPr="004F488D">
        <w:rPr>
          <w:rFonts w:ascii="Arial" w:hAnsi="Arial" w:cs="Arial"/>
          <w:bCs/>
          <w:sz w:val="20"/>
          <w:szCs w:val="20"/>
        </w:rPr>
        <w:t xml:space="preserve"> </w:t>
      </w:r>
    </w:p>
    <w:p w14:paraId="3B654E25" w14:textId="77777777" w:rsidR="004F488D" w:rsidRPr="00BF0510" w:rsidRDefault="004F488D" w:rsidP="004F488D">
      <w:pPr>
        <w:pStyle w:val="aodstavec"/>
        <w:spacing w:before="0" w:beforeAutospacing="0" w:after="0" w:afterAutospacing="0"/>
        <w:outlineLvl w:val="2"/>
        <w:rPr>
          <w:rFonts w:ascii="Times New Roman" w:hAnsi="Times New Roman"/>
          <w:b/>
          <w:sz w:val="23"/>
          <w:szCs w:val="23"/>
        </w:rPr>
      </w:pPr>
    </w:p>
    <w:p w14:paraId="6FD774EF" w14:textId="77777777" w:rsidR="00AC4AD4" w:rsidRPr="006A52CE" w:rsidRDefault="00AC4AD4" w:rsidP="00AC4AD4">
      <w:pPr>
        <w:rPr>
          <w:szCs w:val="24"/>
        </w:rPr>
      </w:pPr>
      <w:r>
        <w:rPr>
          <w:bCs/>
        </w:rPr>
        <w:t>stávající objekt je požární zbrojnice.</w:t>
      </w:r>
      <w:r w:rsidRPr="006A52CE">
        <w:t xml:space="preserve"> </w:t>
      </w:r>
      <w:r w:rsidRPr="006A52CE">
        <w:rPr>
          <w:szCs w:val="24"/>
        </w:rPr>
        <w:t xml:space="preserve">Stavební úprava nemění účel využívání objektu a nemá požadavky na změny stávajících připojení, ani nevyžaduje žádná nová napojení. </w:t>
      </w:r>
    </w:p>
    <w:p w14:paraId="37ADDFD3" w14:textId="77777777" w:rsidR="00AC4AD4" w:rsidRDefault="00AC4AD4" w:rsidP="00AC4AD4">
      <w:r w:rsidRPr="00B3581A">
        <w:t xml:space="preserve">Stavební úprava je navržena </w:t>
      </w:r>
      <w:r>
        <w:t xml:space="preserve">v úrovni stávajícího podlaží </w:t>
      </w:r>
      <w:proofErr w:type="gramStart"/>
      <w:r>
        <w:t>1NP -POŽ</w:t>
      </w:r>
      <w:proofErr w:type="gramEnd"/>
      <w:r>
        <w:t xml:space="preserve">. ZBROJNICE, kdy stavebními a dispozičními úpravami bude stávající objekt upraven dle ČSN </w:t>
      </w:r>
      <w:proofErr w:type="gramStart"/>
      <w:r>
        <w:t>735710,  a</w:t>
      </w:r>
      <w:proofErr w:type="gramEnd"/>
      <w:r>
        <w:t xml:space="preserve"> dle požadavků na zbrojnici  jednotky SDH dle přílohy č.2 k č.j. MV-96379-3/PO-IZS-2023.</w:t>
      </w:r>
    </w:p>
    <w:p w14:paraId="247063D1" w14:textId="77777777" w:rsidR="00AC4AD4" w:rsidRDefault="00AC4AD4" w:rsidP="00AC4AD4">
      <w:r w:rsidRPr="00B3581A">
        <w:t xml:space="preserve"> </w:t>
      </w:r>
      <w:r>
        <w:t xml:space="preserve">Navrženým venkovním schodištěm pak bude umožněn i nový přístup do úrovně </w:t>
      </w:r>
      <w:proofErr w:type="gramStart"/>
      <w:r>
        <w:t>2NP -navržené</w:t>
      </w:r>
      <w:proofErr w:type="gramEnd"/>
      <w:r>
        <w:t xml:space="preserve"> vestavby do půdního prostoru pod nově provedenou sedlovou / zčásti pultovou/</w:t>
      </w:r>
      <w:r w:rsidRPr="00B3581A">
        <w:t xml:space="preserve"> střechou</w:t>
      </w:r>
      <w:r>
        <w:t>,</w:t>
      </w:r>
      <w:r w:rsidRPr="00B3581A">
        <w:t xml:space="preserve"> </w:t>
      </w:r>
    </w:p>
    <w:p w14:paraId="06B20B51" w14:textId="77777777" w:rsidR="00AC4AD4" w:rsidRPr="00B3581A" w:rsidRDefault="00AC4AD4" w:rsidP="00AC4AD4">
      <w:r w:rsidRPr="00B3581A">
        <w:t xml:space="preserve">namísto stávajících </w:t>
      </w:r>
      <w:r>
        <w:t>plochých střech</w:t>
      </w:r>
      <w:r w:rsidRPr="00B3581A">
        <w:t>.</w:t>
      </w:r>
    </w:p>
    <w:p w14:paraId="7768D35A" w14:textId="77777777" w:rsidR="00AC4AD4" w:rsidRPr="00B3581A" w:rsidRDefault="00AC4AD4" w:rsidP="00AC4AD4"/>
    <w:p w14:paraId="0B8114FE" w14:textId="77777777" w:rsidR="00AC4AD4" w:rsidRDefault="00AC4AD4" w:rsidP="00AC4AD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</w:pPr>
      <w:r>
        <w:rPr>
          <w:b/>
        </w:rPr>
        <w:t>Základní kapacity:</w:t>
      </w:r>
      <w:r>
        <w:t xml:space="preserve">  - </w:t>
      </w:r>
    </w:p>
    <w:p w14:paraId="720EF9F6" w14:textId="77777777" w:rsidR="00AC4AD4" w:rsidRDefault="00AC4AD4" w:rsidP="00AC4AD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</w:pPr>
      <w:r>
        <w:t xml:space="preserve">    Celková plocha nástavby </w:t>
      </w:r>
      <w:proofErr w:type="gramStart"/>
      <w:r>
        <w:t xml:space="preserve">zastavěná:   </w:t>
      </w:r>
      <w:proofErr w:type="gramEnd"/>
      <w:r>
        <w:t xml:space="preserve">     225,60 m</w:t>
      </w:r>
      <w:r>
        <w:rPr>
          <w:vertAlign w:val="superscript"/>
        </w:rPr>
        <w:t>2</w:t>
      </w:r>
      <w:r>
        <w:t xml:space="preserve"> </w:t>
      </w:r>
    </w:p>
    <w:p w14:paraId="43983A38" w14:textId="77777777" w:rsidR="00AC4AD4" w:rsidRPr="00E118BD" w:rsidRDefault="00AC4AD4" w:rsidP="00AC4AD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vertAlign w:val="superscript"/>
        </w:rPr>
      </w:pPr>
      <w:r>
        <w:t xml:space="preserve">    Celkový obestavěný prostor </w:t>
      </w:r>
      <w:proofErr w:type="gramStart"/>
      <w:r>
        <w:t xml:space="preserve">nástavby:   </w:t>
      </w:r>
      <w:proofErr w:type="gramEnd"/>
      <w:r>
        <w:t xml:space="preserve">  897,00 m</w:t>
      </w:r>
      <w:r>
        <w:rPr>
          <w:vertAlign w:val="superscript"/>
        </w:rPr>
        <w:t>3</w:t>
      </w:r>
      <w:r>
        <w:t xml:space="preserve">                  </w:t>
      </w:r>
    </w:p>
    <w:p w14:paraId="41FE46E4" w14:textId="77777777" w:rsidR="00AC4AD4" w:rsidRDefault="00AC4AD4" w:rsidP="00AC4AD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</w:pPr>
      <w:r w:rsidRPr="00E118BD">
        <w:t xml:space="preserve">     </w:t>
      </w:r>
      <w:r>
        <w:t xml:space="preserve">    </w:t>
      </w:r>
      <w:r w:rsidRPr="00E118BD">
        <w:t xml:space="preserve">                               </w:t>
      </w:r>
    </w:p>
    <w:p w14:paraId="52F27CC8" w14:textId="77777777" w:rsidR="00AC4AD4" w:rsidRDefault="00AC4AD4" w:rsidP="00AC4AD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</w:pPr>
      <w:r>
        <w:rPr>
          <w:b/>
        </w:rPr>
        <w:t xml:space="preserve">    </w:t>
      </w:r>
      <w:r>
        <w:t xml:space="preserve">Celková plocha přístavby venkov. schod.  </w:t>
      </w:r>
      <w:proofErr w:type="gramStart"/>
      <w:r>
        <w:t xml:space="preserve">zastavěná:   </w:t>
      </w:r>
      <w:proofErr w:type="gramEnd"/>
      <w:r>
        <w:t xml:space="preserve">    12,05 m</w:t>
      </w:r>
      <w:r>
        <w:rPr>
          <w:vertAlign w:val="superscript"/>
        </w:rPr>
        <w:t>2</w:t>
      </w:r>
      <w:r>
        <w:t xml:space="preserve"> </w:t>
      </w:r>
    </w:p>
    <w:p w14:paraId="3BA9EA56" w14:textId="77777777" w:rsidR="00AC4AD4" w:rsidRDefault="00AC4AD4" w:rsidP="00AC4AD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</w:pPr>
      <w:r>
        <w:t xml:space="preserve">    Celkový obestavěný prostor přístavby venkov. </w:t>
      </w:r>
      <w:proofErr w:type="gramStart"/>
      <w:r>
        <w:t xml:space="preserve">schod:   </w:t>
      </w:r>
      <w:proofErr w:type="gramEnd"/>
      <w:r>
        <w:t xml:space="preserve">   58,50 m</w:t>
      </w:r>
      <w:r>
        <w:rPr>
          <w:vertAlign w:val="superscript"/>
        </w:rPr>
        <w:t>3</w:t>
      </w:r>
      <w:r>
        <w:t xml:space="preserve"> </w:t>
      </w:r>
    </w:p>
    <w:p w14:paraId="008FAB61" w14:textId="77777777" w:rsidR="00AC4AD4" w:rsidRDefault="00AC4AD4" w:rsidP="00AC4AD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</w:pPr>
    </w:p>
    <w:p w14:paraId="22AE5C51" w14:textId="77777777" w:rsidR="00AC4AD4" w:rsidRDefault="00AC4AD4" w:rsidP="00AC4AD4">
      <w:pPr>
        <w:rPr>
          <w:szCs w:val="24"/>
        </w:rPr>
      </w:pPr>
      <w:r>
        <w:rPr>
          <w:szCs w:val="24"/>
        </w:rPr>
        <w:t>V </w:t>
      </w:r>
      <w:proofErr w:type="gramStart"/>
      <w:r>
        <w:rPr>
          <w:szCs w:val="24"/>
        </w:rPr>
        <w:t>úrovni  1</w:t>
      </w:r>
      <w:proofErr w:type="gramEnd"/>
      <w:r>
        <w:rPr>
          <w:szCs w:val="24"/>
        </w:rPr>
        <w:t>NP budou stavební úpravou navrženy:</w:t>
      </w:r>
    </w:p>
    <w:p w14:paraId="16184C1F" w14:textId="77777777" w:rsidR="00AC4AD4" w:rsidRDefault="00AC4AD4" w:rsidP="00AC4AD4">
      <w:pPr>
        <w:rPr>
          <w:szCs w:val="24"/>
          <w:vertAlign w:val="superscript"/>
        </w:rPr>
      </w:pPr>
      <w:r w:rsidRPr="004B2335">
        <w:rPr>
          <w:b/>
          <w:bCs/>
          <w:szCs w:val="24"/>
        </w:rPr>
        <w:t xml:space="preserve">Povinné </w:t>
      </w:r>
      <w:proofErr w:type="gramStart"/>
      <w:r w:rsidRPr="004B2335">
        <w:rPr>
          <w:b/>
          <w:bCs/>
          <w:szCs w:val="24"/>
        </w:rPr>
        <w:t>prostory:</w:t>
      </w:r>
      <w:r>
        <w:rPr>
          <w:b/>
          <w:bCs/>
          <w:szCs w:val="24"/>
        </w:rPr>
        <w:t xml:space="preserve">   </w:t>
      </w:r>
      <w:proofErr w:type="gramEnd"/>
      <w:r>
        <w:rPr>
          <w:b/>
          <w:bCs/>
          <w:szCs w:val="24"/>
        </w:rPr>
        <w:t xml:space="preserve">       </w:t>
      </w:r>
      <w:r w:rsidRPr="00F90B4D">
        <w:rPr>
          <w:szCs w:val="24"/>
        </w:rPr>
        <w:t>02. ČISTÁ ŠATNA</w:t>
      </w:r>
      <w:r>
        <w:rPr>
          <w:szCs w:val="24"/>
        </w:rPr>
        <w:t xml:space="preserve">           plocha    10,55m</w:t>
      </w:r>
      <w:r>
        <w:rPr>
          <w:szCs w:val="24"/>
          <w:vertAlign w:val="superscript"/>
        </w:rPr>
        <w:t>2</w:t>
      </w:r>
    </w:p>
    <w:p w14:paraId="3D2D052F" w14:textId="77777777" w:rsidR="00AC4AD4" w:rsidRDefault="00AC4AD4" w:rsidP="00AC4AD4">
      <w:pPr>
        <w:rPr>
          <w:szCs w:val="24"/>
          <w:vertAlign w:val="superscript"/>
        </w:rPr>
      </w:pPr>
      <w:r>
        <w:rPr>
          <w:szCs w:val="24"/>
        </w:rPr>
        <w:t xml:space="preserve">                                         </w:t>
      </w:r>
      <w:r w:rsidRPr="00F90B4D">
        <w:rPr>
          <w:szCs w:val="24"/>
        </w:rPr>
        <w:t>0</w:t>
      </w:r>
      <w:r>
        <w:rPr>
          <w:szCs w:val="24"/>
        </w:rPr>
        <w:t>3</w:t>
      </w:r>
      <w:r w:rsidRPr="00F90B4D">
        <w:rPr>
          <w:szCs w:val="24"/>
        </w:rPr>
        <w:t xml:space="preserve">. </w:t>
      </w:r>
      <w:r>
        <w:rPr>
          <w:szCs w:val="24"/>
        </w:rPr>
        <w:t>UMYVÁRNA             plocha      5,42m</w:t>
      </w:r>
      <w:r>
        <w:rPr>
          <w:szCs w:val="24"/>
          <w:vertAlign w:val="superscript"/>
        </w:rPr>
        <w:t>2</w:t>
      </w:r>
    </w:p>
    <w:p w14:paraId="032CBBF3" w14:textId="77777777" w:rsidR="00AC4AD4" w:rsidRDefault="00AC4AD4" w:rsidP="00AC4AD4">
      <w:pPr>
        <w:rPr>
          <w:szCs w:val="24"/>
          <w:vertAlign w:val="superscript"/>
        </w:rPr>
      </w:pPr>
      <w:r>
        <w:rPr>
          <w:szCs w:val="24"/>
        </w:rPr>
        <w:t xml:space="preserve">                                         </w:t>
      </w:r>
      <w:r w:rsidRPr="00F90B4D">
        <w:rPr>
          <w:szCs w:val="24"/>
        </w:rPr>
        <w:t>0</w:t>
      </w:r>
      <w:r>
        <w:rPr>
          <w:szCs w:val="24"/>
        </w:rPr>
        <w:t>4</w:t>
      </w:r>
      <w:r w:rsidRPr="00F90B4D">
        <w:rPr>
          <w:szCs w:val="24"/>
        </w:rPr>
        <w:t xml:space="preserve">. </w:t>
      </w:r>
      <w:r>
        <w:rPr>
          <w:szCs w:val="24"/>
        </w:rPr>
        <w:t>ŠPINAVÁ</w:t>
      </w:r>
      <w:r w:rsidRPr="00F90B4D">
        <w:rPr>
          <w:szCs w:val="24"/>
        </w:rPr>
        <w:t xml:space="preserve"> ŠATNA</w:t>
      </w:r>
      <w:r>
        <w:rPr>
          <w:szCs w:val="24"/>
        </w:rPr>
        <w:t xml:space="preserve">     plocha    10,26m</w:t>
      </w:r>
      <w:r>
        <w:rPr>
          <w:szCs w:val="24"/>
          <w:vertAlign w:val="superscript"/>
        </w:rPr>
        <w:t>2</w:t>
      </w:r>
    </w:p>
    <w:p w14:paraId="6633093B" w14:textId="77777777" w:rsidR="00AC4AD4" w:rsidRDefault="00AC4AD4" w:rsidP="00AC4AD4">
      <w:pPr>
        <w:rPr>
          <w:szCs w:val="24"/>
          <w:vertAlign w:val="superscript"/>
        </w:rPr>
      </w:pPr>
      <w:r>
        <w:rPr>
          <w:szCs w:val="24"/>
        </w:rPr>
        <w:t xml:space="preserve">                                         </w:t>
      </w:r>
      <w:r w:rsidRPr="00F90B4D">
        <w:rPr>
          <w:szCs w:val="24"/>
        </w:rPr>
        <w:t>0</w:t>
      </w:r>
      <w:r>
        <w:rPr>
          <w:szCs w:val="24"/>
        </w:rPr>
        <w:t>6</w:t>
      </w:r>
      <w:r w:rsidRPr="00F90B4D">
        <w:rPr>
          <w:szCs w:val="24"/>
        </w:rPr>
        <w:t xml:space="preserve">. </w:t>
      </w:r>
      <w:r>
        <w:rPr>
          <w:szCs w:val="24"/>
        </w:rPr>
        <w:t>WC ŽENY                   plocha     2,70m</w:t>
      </w:r>
      <w:r>
        <w:rPr>
          <w:szCs w:val="24"/>
          <w:vertAlign w:val="superscript"/>
        </w:rPr>
        <w:t>2</w:t>
      </w:r>
    </w:p>
    <w:p w14:paraId="4EF5FFDD" w14:textId="77777777" w:rsidR="00AC4AD4" w:rsidRDefault="00AC4AD4" w:rsidP="00AC4AD4">
      <w:pPr>
        <w:rPr>
          <w:szCs w:val="24"/>
          <w:vertAlign w:val="superscript"/>
        </w:rPr>
      </w:pPr>
      <w:r>
        <w:rPr>
          <w:szCs w:val="24"/>
        </w:rPr>
        <w:t xml:space="preserve">                                         </w:t>
      </w:r>
      <w:r w:rsidRPr="00F90B4D">
        <w:rPr>
          <w:szCs w:val="24"/>
        </w:rPr>
        <w:t>0</w:t>
      </w:r>
      <w:r>
        <w:rPr>
          <w:szCs w:val="24"/>
        </w:rPr>
        <w:t>7</w:t>
      </w:r>
      <w:r w:rsidRPr="00F90B4D">
        <w:rPr>
          <w:szCs w:val="24"/>
        </w:rPr>
        <w:t xml:space="preserve">. </w:t>
      </w:r>
      <w:r>
        <w:rPr>
          <w:szCs w:val="24"/>
        </w:rPr>
        <w:t>WC MUŽI                    plocha     6,15m</w:t>
      </w:r>
      <w:r>
        <w:rPr>
          <w:szCs w:val="24"/>
          <w:vertAlign w:val="superscript"/>
        </w:rPr>
        <w:t>2</w:t>
      </w:r>
    </w:p>
    <w:p w14:paraId="4E65B38D" w14:textId="77777777" w:rsidR="00AC4AD4" w:rsidRDefault="00AC4AD4" w:rsidP="00AC4AD4">
      <w:pPr>
        <w:rPr>
          <w:szCs w:val="24"/>
          <w:vertAlign w:val="superscript"/>
        </w:rPr>
      </w:pPr>
      <w:r>
        <w:rPr>
          <w:szCs w:val="24"/>
        </w:rPr>
        <w:t xml:space="preserve">                                         11</w:t>
      </w:r>
      <w:r w:rsidRPr="00F90B4D">
        <w:rPr>
          <w:szCs w:val="24"/>
        </w:rPr>
        <w:t xml:space="preserve">. </w:t>
      </w:r>
      <w:r>
        <w:rPr>
          <w:szCs w:val="24"/>
        </w:rPr>
        <w:t>DENNÍ MÍSTNOST    plocha   27,57m</w:t>
      </w:r>
      <w:r>
        <w:rPr>
          <w:szCs w:val="24"/>
          <w:vertAlign w:val="superscript"/>
        </w:rPr>
        <w:t>2</w:t>
      </w:r>
    </w:p>
    <w:p w14:paraId="2EA60223" w14:textId="77777777" w:rsidR="00AC4AD4" w:rsidRDefault="00AC4AD4" w:rsidP="00AC4AD4">
      <w:pPr>
        <w:rPr>
          <w:szCs w:val="24"/>
          <w:vertAlign w:val="superscript"/>
        </w:rPr>
      </w:pPr>
      <w:r>
        <w:rPr>
          <w:szCs w:val="24"/>
        </w:rPr>
        <w:t xml:space="preserve">                                         15-18.</w:t>
      </w:r>
      <w:r w:rsidRPr="00F90B4D">
        <w:rPr>
          <w:szCs w:val="24"/>
        </w:rPr>
        <w:t xml:space="preserve"> </w:t>
      </w:r>
      <w:r>
        <w:rPr>
          <w:szCs w:val="24"/>
        </w:rPr>
        <w:t xml:space="preserve">GARÁŽ                  </w:t>
      </w:r>
      <w:proofErr w:type="gramStart"/>
      <w:r>
        <w:rPr>
          <w:szCs w:val="24"/>
        </w:rPr>
        <w:t>plocha  172</w:t>
      </w:r>
      <w:proofErr w:type="gramEnd"/>
      <w:r>
        <w:rPr>
          <w:szCs w:val="24"/>
        </w:rPr>
        <w:t>,86m</w:t>
      </w:r>
      <w:r>
        <w:rPr>
          <w:szCs w:val="24"/>
          <w:vertAlign w:val="superscript"/>
        </w:rPr>
        <w:t>2</w:t>
      </w:r>
    </w:p>
    <w:p w14:paraId="31ACD15B" w14:textId="77777777" w:rsidR="00AC4AD4" w:rsidRDefault="00AC4AD4" w:rsidP="00AC4AD4">
      <w:pPr>
        <w:rPr>
          <w:szCs w:val="24"/>
          <w:vertAlign w:val="superscript"/>
        </w:rPr>
      </w:pPr>
    </w:p>
    <w:p w14:paraId="4DE86554" w14:textId="77777777" w:rsidR="00AC4AD4" w:rsidRDefault="00AC4AD4" w:rsidP="00AC4AD4">
      <w:pPr>
        <w:rPr>
          <w:szCs w:val="24"/>
          <w:vertAlign w:val="superscript"/>
        </w:rPr>
      </w:pPr>
      <w:r>
        <w:rPr>
          <w:b/>
          <w:bCs/>
          <w:szCs w:val="24"/>
        </w:rPr>
        <w:t>Uznatelné</w:t>
      </w:r>
      <w:r w:rsidRPr="004B2335">
        <w:rPr>
          <w:b/>
          <w:bCs/>
          <w:szCs w:val="24"/>
        </w:rPr>
        <w:t xml:space="preserve"> </w:t>
      </w:r>
      <w:proofErr w:type="gramStart"/>
      <w:r w:rsidRPr="004B2335">
        <w:rPr>
          <w:b/>
          <w:bCs/>
          <w:szCs w:val="24"/>
        </w:rPr>
        <w:t>prostory:</w:t>
      </w:r>
      <w:r>
        <w:rPr>
          <w:b/>
          <w:bCs/>
          <w:szCs w:val="24"/>
        </w:rPr>
        <w:t xml:space="preserve">   </w:t>
      </w:r>
      <w:proofErr w:type="gramEnd"/>
      <w:r>
        <w:rPr>
          <w:b/>
          <w:bCs/>
          <w:szCs w:val="24"/>
        </w:rPr>
        <w:t xml:space="preserve">    </w:t>
      </w:r>
      <w:r w:rsidRPr="00F90B4D">
        <w:rPr>
          <w:szCs w:val="24"/>
        </w:rPr>
        <w:t>0</w:t>
      </w:r>
      <w:r>
        <w:rPr>
          <w:szCs w:val="24"/>
        </w:rPr>
        <w:t>1</w:t>
      </w:r>
      <w:r w:rsidRPr="00F90B4D">
        <w:rPr>
          <w:szCs w:val="24"/>
        </w:rPr>
        <w:t xml:space="preserve">. </w:t>
      </w:r>
      <w:r>
        <w:rPr>
          <w:szCs w:val="24"/>
        </w:rPr>
        <w:t>ZÁDVEŘÍ                                    plocha     6,21m</w:t>
      </w:r>
      <w:r>
        <w:rPr>
          <w:szCs w:val="24"/>
          <w:vertAlign w:val="superscript"/>
        </w:rPr>
        <w:t>2</w:t>
      </w:r>
    </w:p>
    <w:p w14:paraId="6784161D" w14:textId="77777777" w:rsidR="00AC4AD4" w:rsidRDefault="00AC4AD4" w:rsidP="00AC4AD4">
      <w:pPr>
        <w:rPr>
          <w:szCs w:val="24"/>
          <w:vertAlign w:val="superscript"/>
        </w:rPr>
      </w:pPr>
      <w:r>
        <w:rPr>
          <w:szCs w:val="24"/>
        </w:rPr>
        <w:t xml:space="preserve">                                         </w:t>
      </w:r>
      <w:r w:rsidRPr="00F90B4D">
        <w:rPr>
          <w:szCs w:val="24"/>
        </w:rPr>
        <w:t>0</w:t>
      </w:r>
      <w:r>
        <w:rPr>
          <w:szCs w:val="24"/>
        </w:rPr>
        <w:t>5</w:t>
      </w:r>
      <w:r w:rsidRPr="00F90B4D">
        <w:rPr>
          <w:szCs w:val="24"/>
        </w:rPr>
        <w:t xml:space="preserve">. </w:t>
      </w:r>
      <w:r>
        <w:rPr>
          <w:szCs w:val="24"/>
        </w:rPr>
        <w:t>SKLAD                                        plocha     5,13m</w:t>
      </w:r>
      <w:r>
        <w:rPr>
          <w:szCs w:val="24"/>
          <w:vertAlign w:val="superscript"/>
        </w:rPr>
        <w:t>2</w:t>
      </w:r>
    </w:p>
    <w:p w14:paraId="51514521" w14:textId="77777777" w:rsidR="00AC4AD4" w:rsidRDefault="00AC4AD4" w:rsidP="00AC4AD4">
      <w:pPr>
        <w:rPr>
          <w:szCs w:val="24"/>
          <w:vertAlign w:val="superscript"/>
        </w:rPr>
      </w:pPr>
      <w:r>
        <w:rPr>
          <w:szCs w:val="24"/>
        </w:rPr>
        <w:t xml:space="preserve">                                         </w:t>
      </w:r>
      <w:r w:rsidRPr="00F90B4D">
        <w:rPr>
          <w:szCs w:val="24"/>
        </w:rPr>
        <w:t>0</w:t>
      </w:r>
      <w:r>
        <w:rPr>
          <w:szCs w:val="24"/>
        </w:rPr>
        <w:t>8</w:t>
      </w:r>
      <w:r w:rsidRPr="00F90B4D">
        <w:rPr>
          <w:szCs w:val="24"/>
        </w:rPr>
        <w:t xml:space="preserve">. </w:t>
      </w:r>
      <w:r>
        <w:rPr>
          <w:szCs w:val="24"/>
        </w:rPr>
        <w:t>PROSTORY TECH. ZÁZEMÍ    plocha   20,08m</w:t>
      </w:r>
      <w:r>
        <w:rPr>
          <w:szCs w:val="24"/>
          <w:vertAlign w:val="superscript"/>
        </w:rPr>
        <w:t>2</w:t>
      </w:r>
    </w:p>
    <w:p w14:paraId="35D5E0B9" w14:textId="77777777" w:rsidR="00AC4AD4" w:rsidRDefault="00AC4AD4" w:rsidP="00AC4AD4">
      <w:pPr>
        <w:rPr>
          <w:szCs w:val="24"/>
          <w:vertAlign w:val="superscript"/>
        </w:rPr>
      </w:pPr>
      <w:r>
        <w:rPr>
          <w:szCs w:val="24"/>
        </w:rPr>
        <w:t xml:space="preserve">                                         </w:t>
      </w:r>
      <w:r w:rsidRPr="00F90B4D">
        <w:rPr>
          <w:szCs w:val="24"/>
        </w:rPr>
        <w:t>0</w:t>
      </w:r>
      <w:r>
        <w:rPr>
          <w:szCs w:val="24"/>
        </w:rPr>
        <w:t>9</w:t>
      </w:r>
      <w:r w:rsidRPr="00F90B4D">
        <w:rPr>
          <w:szCs w:val="24"/>
        </w:rPr>
        <w:t xml:space="preserve">. </w:t>
      </w:r>
      <w:r>
        <w:rPr>
          <w:szCs w:val="24"/>
        </w:rPr>
        <w:t>CHODBA                                     plocha     3,81m</w:t>
      </w:r>
      <w:r>
        <w:rPr>
          <w:szCs w:val="24"/>
          <w:vertAlign w:val="superscript"/>
        </w:rPr>
        <w:t>2</w:t>
      </w:r>
    </w:p>
    <w:p w14:paraId="691AFBF6" w14:textId="77777777" w:rsidR="00AC4AD4" w:rsidRDefault="00AC4AD4" w:rsidP="00AC4AD4">
      <w:pPr>
        <w:rPr>
          <w:szCs w:val="24"/>
          <w:vertAlign w:val="superscript"/>
        </w:rPr>
      </w:pPr>
      <w:r>
        <w:rPr>
          <w:szCs w:val="24"/>
        </w:rPr>
        <w:t xml:space="preserve">                                         10</w:t>
      </w:r>
      <w:r w:rsidRPr="00F90B4D">
        <w:rPr>
          <w:szCs w:val="24"/>
        </w:rPr>
        <w:t xml:space="preserve">. </w:t>
      </w:r>
      <w:r>
        <w:rPr>
          <w:szCs w:val="24"/>
        </w:rPr>
        <w:t>KUCHYNĚ                                  plocha     5,42m</w:t>
      </w:r>
      <w:r>
        <w:rPr>
          <w:szCs w:val="24"/>
          <w:vertAlign w:val="superscript"/>
        </w:rPr>
        <w:t>2</w:t>
      </w:r>
    </w:p>
    <w:p w14:paraId="4B40F5A4" w14:textId="77777777" w:rsidR="00AC4AD4" w:rsidRDefault="00AC4AD4" w:rsidP="00AC4AD4">
      <w:pPr>
        <w:rPr>
          <w:szCs w:val="24"/>
          <w:vertAlign w:val="superscript"/>
        </w:rPr>
      </w:pPr>
      <w:r>
        <w:rPr>
          <w:szCs w:val="24"/>
        </w:rPr>
        <w:t xml:space="preserve">                                         12</w:t>
      </w:r>
      <w:r w:rsidRPr="00F90B4D">
        <w:rPr>
          <w:szCs w:val="24"/>
        </w:rPr>
        <w:t xml:space="preserve">. </w:t>
      </w:r>
      <w:proofErr w:type="gramStart"/>
      <w:r>
        <w:rPr>
          <w:szCs w:val="24"/>
        </w:rPr>
        <w:t>VĚŽ- SUŠENÍ</w:t>
      </w:r>
      <w:proofErr w:type="gramEnd"/>
      <w:r>
        <w:rPr>
          <w:szCs w:val="24"/>
        </w:rPr>
        <w:t xml:space="preserve"> HADIC                plocha     7,92m</w:t>
      </w:r>
      <w:r>
        <w:rPr>
          <w:szCs w:val="24"/>
          <w:vertAlign w:val="superscript"/>
        </w:rPr>
        <w:t>2</w:t>
      </w:r>
    </w:p>
    <w:p w14:paraId="161C764A" w14:textId="77777777" w:rsidR="00AC4AD4" w:rsidRDefault="00AC4AD4" w:rsidP="00AC4AD4">
      <w:pPr>
        <w:rPr>
          <w:szCs w:val="24"/>
          <w:vertAlign w:val="superscript"/>
        </w:rPr>
      </w:pPr>
      <w:r>
        <w:rPr>
          <w:szCs w:val="24"/>
        </w:rPr>
        <w:t xml:space="preserve">                                         14.</w:t>
      </w:r>
      <w:r w:rsidRPr="00F90B4D">
        <w:rPr>
          <w:szCs w:val="24"/>
        </w:rPr>
        <w:t xml:space="preserve"> </w:t>
      </w:r>
      <w:r>
        <w:rPr>
          <w:szCs w:val="24"/>
        </w:rPr>
        <w:t>DÍLNA                                         plocha    12,25m</w:t>
      </w:r>
      <w:r>
        <w:rPr>
          <w:szCs w:val="24"/>
          <w:vertAlign w:val="superscript"/>
        </w:rPr>
        <w:t>2</w:t>
      </w:r>
    </w:p>
    <w:p w14:paraId="5CF2A2F6" w14:textId="77777777" w:rsidR="00AC4AD4" w:rsidRDefault="00AC4AD4" w:rsidP="00AC4AD4">
      <w:pPr>
        <w:rPr>
          <w:szCs w:val="24"/>
          <w:vertAlign w:val="superscript"/>
        </w:rPr>
      </w:pPr>
    </w:p>
    <w:p w14:paraId="325AE4BC" w14:textId="524F77B8" w:rsidR="00094D55" w:rsidRPr="00094D55" w:rsidRDefault="00AC4AD4" w:rsidP="00AC4AD4">
      <w:pPr>
        <w:pStyle w:val="aodstavec"/>
        <w:spacing w:after="0" w:afterAutospacing="0"/>
        <w:outlineLvl w:val="2"/>
        <w:rPr>
          <w:rFonts w:asciiTheme="minorHAnsi" w:hAnsiTheme="minorHAnsi" w:cstheme="minorHAnsi"/>
          <w:i w:val="0"/>
          <w:iCs/>
          <w:sz w:val="20"/>
          <w:szCs w:val="20"/>
        </w:rPr>
      </w:pPr>
      <w:r w:rsidRPr="00094D55">
        <w:rPr>
          <w:rFonts w:asciiTheme="minorHAnsi" w:hAnsiTheme="minorHAnsi" w:cstheme="minorHAnsi"/>
          <w:i w:val="0"/>
          <w:iCs/>
          <w:sz w:val="20"/>
          <w:szCs w:val="20"/>
        </w:rPr>
        <w:lastRenderedPageBreak/>
        <w:t xml:space="preserve">Po provedení nové střechy+ využití půdního prostoru pro vestavbu do podkroví přístupnou novým venkovním schodištěm, -zde budou volné prostory podkroví.  </w:t>
      </w:r>
      <w:r w:rsidR="00094D55">
        <w:rPr>
          <w:rFonts w:asciiTheme="minorHAnsi" w:hAnsiTheme="minorHAnsi" w:cstheme="minorHAnsi"/>
          <w:i w:val="0"/>
          <w:iCs/>
          <w:sz w:val="20"/>
          <w:szCs w:val="20"/>
        </w:rPr>
        <w:t xml:space="preserve">  198,60m</w:t>
      </w:r>
      <w:r w:rsidR="00094D55">
        <w:rPr>
          <w:rFonts w:asciiTheme="minorHAnsi" w:hAnsiTheme="minorHAnsi" w:cstheme="minorHAnsi"/>
          <w:i w:val="0"/>
          <w:iCs/>
          <w:sz w:val="20"/>
          <w:szCs w:val="20"/>
          <w:vertAlign w:val="superscript"/>
        </w:rPr>
        <w:t>2</w:t>
      </w:r>
    </w:p>
    <w:p w14:paraId="79209946" w14:textId="30333B24" w:rsidR="00094D55" w:rsidRDefault="00AC4AD4" w:rsidP="00AC4AD4">
      <w:pPr>
        <w:pStyle w:val="aodstavec"/>
        <w:spacing w:after="0" w:afterAutospacing="0"/>
        <w:outlineLvl w:val="2"/>
        <w:rPr>
          <w:rFonts w:ascii="Arial" w:hAnsi="Arial" w:cs="Arial"/>
          <w:bCs/>
          <w:i w:val="0"/>
          <w:sz w:val="20"/>
          <w:szCs w:val="20"/>
        </w:rPr>
      </w:pPr>
      <w:r>
        <w:t xml:space="preserve">  </w:t>
      </w:r>
      <w:proofErr w:type="gramStart"/>
      <w:r w:rsidR="004615E1" w:rsidRPr="004615E1">
        <w:rPr>
          <w:rFonts w:ascii="Arial" w:hAnsi="Arial" w:cs="Arial"/>
          <w:bCs/>
          <w:i w:val="0"/>
          <w:sz w:val="20"/>
          <w:szCs w:val="20"/>
        </w:rPr>
        <w:t>h )</w:t>
      </w:r>
      <w:proofErr w:type="gramEnd"/>
      <w:r w:rsidR="004615E1">
        <w:rPr>
          <w:rFonts w:ascii="Arial" w:hAnsi="Arial" w:cs="Arial"/>
          <w:bCs/>
          <w:i w:val="0"/>
          <w:sz w:val="20"/>
          <w:szCs w:val="20"/>
        </w:rPr>
        <w:t xml:space="preserve"> </w:t>
      </w:r>
      <w:r w:rsidR="004615E1" w:rsidRPr="004615E1">
        <w:rPr>
          <w:rFonts w:ascii="Arial" w:hAnsi="Arial" w:cs="Arial"/>
          <w:bCs/>
          <w:i w:val="0"/>
          <w:sz w:val="20"/>
          <w:szCs w:val="20"/>
        </w:rPr>
        <w:t>základní bilance stavby (potřeby a spotřeby médií a hmot, hospodaření s dešťovou vodou, celkové produkované množství a druhy odpadů a emisí</w:t>
      </w:r>
      <w:r w:rsidR="004615E1">
        <w:rPr>
          <w:rFonts w:ascii="Arial" w:hAnsi="Arial" w:cs="Arial"/>
          <w:bCs/>
          <w:i w:val="0"/>
          <w:sz w:val="20"/>
          <w:szCs w:val="20"/>
        </w:rPr>
        <w:t xml:space="preserve">, třída energet. </w:t>
      </w:r>
      <w:proofErr w:type="gramStart"/>
      <w:r w:rsidR="004615E1">
        <w:rPr>
          <w:rFonts w:ascii="Arial" w:hAnsi="Arial" w:cs="Arial"/>
          <w:bCs/>
          <w:i w:val="0"/>
          <w:sz w:val="20"/>
          <w:szCs w:val="20"/>
        </w:rPr>
        <w:t xml:space="preserve">Náročnosti </w:t>
      </w:r>
      <w:r w:rsidR="004615E1" w:rsidRPr="004615E1">
        <w:rPr>
          <w:rFonts w:ascii="Arial" w:hAnsi="Arial" w:cs="Arial"/>
          <w:bCs/>
          <w:i w:val="0"/>
          <w:sz w:val="20"/>
          <w:szCs w:val="20"/>
        </w:rPr>
        <w:t xml:space="preserve"> apod.</w:t>
      </w:r>
      <w:proofErr w:type="gramEnd"/>
      <w:r w:rsidR="004615E1" w:rsidRPr="004615E1">
        <w:rPr>
          <w:rFonts w:ascii="Arial" w:hAnsi="Arial" w:cs="Arial"/>
          <w:bCs/>
          <w:i w:val="0"/>
          <w:sz w:val="20"/>
          <w:szCs w:val="20"/>
        </w:rPr>
        <w:t>),</w:t>
      </w:r>
    </w:p>
    <w:p w14:paraId="26BDC34F" w14:textId="69650BE9" w:rsidR="00094D55" w:rsidRPr="00094D55" w:rsidRDefault="004615E1" w:rsidP="00094D55">
      <w:pPr>
        <w:pStyle w:val="aodstavec"/>
        <w:spacing w:after="0" w:afterAutospacing="0"/>
        <w:outlineLvl w:val="2"/>
        <w:rPr>
          <w:rFonts w:ascii="Arial" w:hAnsi="Arial" w:cs="Arial"/>
          <w:bCs/>
          <w:i w:val="0"/>
          <w:iCs/>
          <w:sz w:val="20"/>
          <w:szCs w:val="20"/>
        </w:rPr>
      </w:pPr>
      <w:r w:rsidRPr="00094D55">
        <w:rPr>
          <w:rFonts w:ascii="Arial" w:hAnsi="Arial" w:cs="Arial"/>
          <w:bCs/>
          <w:i w:val="0"/>
          <w:sz w:val="20"/>
          <w:szCs w:val="20"/>
        </w:rPr>
        <w:t xml:space="preserve"> </w:t>
      </w:r>
      <w:r w:rsidR="00094D55" w:rsidRPr="00094D55">
        <w:rPr>
          <w:rFonts w:ascii="Arial" w:hAnsi="Arial" w:cs="Arial"/>
          <w:bCs/>
          <w:i w:val="0"/>
          <w:iCs/>
          <w:sz w:val="20"/>
          <w:szCs w:val="20"/>
        </w:rPr>
        <w:t>KOMUNIKACE</w:t>
      </w:r>
    </w:p>
    <w:p w14:paraId="58FA62D2" w14:textId="77777777" w:rsidR="00094D55" w:rsidRPr="00386312" w:rsidRDefault="00094D55" w:rsidP="00094D55">
      <w:pPr>
        <w:pStyle w:val="Normln-Iva"/>
        <w:ind w:firstLine="0"/>
        <w:rPr>
          <w:rFonts w:cs="Arial"/>
          <w:bCs/>
          <w:sz w:val="20"/>
          <w:szCs w:val="20"/>
        </w:rPr>
      </w:pPr>
      <w:r>
        <w:rPr>
          <w:sz w:val="20"/>
          <w:szCs w:val="20"/>
        </w:rPr>
        <w:t xml:space="preserve">Stávající </w:t>
      </w:r>
      <w:proofErr w:type="gramStart"/>
      <w:r>
        <w:rPr>
          <w:sz w:val="20"/>
          <w:szCs w:val="20"/>
        </w:rPr>
        <w:t>komunikace- příjezdové</w:t>
      </w:r>
      <w:proofErr w:type="gramEnd"/>
      <w:r>
        <w:rPr>
          <w:sz w:val="20"/>
          <w:szCs w:val="20"/>
        </w:rPr>
        <w:t xml:space="preserve"> plochy jsou ponechány bez úprav. pouze před novým vjezdem do garáží je stávající chodník /odstavná plocha/ částečně předlážděn dlažbou BEST, se skladbou pro vyšší nosnost.</w:t>
      </w:r>
    </w:p>
    <w:p w14:paraId="18AE0A2D" w14:textId="77777777" w:rsidR="00094D55" w:rsidRPr="00F137BC" w:rsidRDefault="00094D55" w:rsidP="00094D55">
      <w:pPr>
        <w:ind w:left="360"/>
        <w:rPr>
          <w:rFonts w:cs="Times New Roman"/>
          <w:szCs w:val="20"/>
        </w:rPr>
      </w:pPr>
    </w:p>
    <w:p w14:paraId="67C92BCC" w14:textId="77777777" w:rsidR="00094D55" w:rsidRPr="004E3B61" w:rsidRDefault="00094D55" w:rsidP="00094D55">
      <w:pPr>
        <w:ind w:left="1"/>
      </w:pPr>
      <w:r>
        <w:rPr>
          <w:rFonts w:cs="Times New Roman"/>
          <w:szCs w:val="20"/>
        </w:rPr>
        <w:t xml:space="preserve"> </w:t>
      </w:r>
      <w:r>
        <w:t>SPLAŠKOVÁ KANALIZACE</w:t>
      </w:r>
    </w:p>
    <w:p w14:paraId="2BA22DF1" w14:textId="77777777" w:rsidR="00094D55" w:rsidRDefault="00094D55" w:rsidP="00094D55">
      <w:pPr>
        <w:pStyle w:val="Odstavec0"/>
        <w:spacing w:line="240" w:lineRule="atLeast"/>
        <w:ind w:firstLine="0"/>
        <w:rPr>
          <w:sz w:val="20"/>
        </w:rPr>
      </w:pPr>
      <w:r>
        <w:rPr>
          <w:sz w:val="20"/>
        </w:rPr>
        <w:t xml:space="preserve"> bez úprav, je využito stávající napojení</w:t>
      </w:r>
    </w:p>
    <w:p w14:paraId="07C9418F" w14:textId="77777777" w:rsidR="00094D55" w:rsidRDefault="00094D55" w:rsidP="00094D55">
      <w:pPr>
        <w:pStyle w:val="Odstavec0"/>
        <w:spacing w:line="240" w:lineRule="atLeast"/>
        <w:rPr>
          <w:sz w:val="20"/>
        </w:rPr>
      </w:pPr>
    </w:p>
    <w:p w14:paraId="4EE4B79B" w14:textId="77777777" w:rsidR="00094D55" w:rsidRPr="004E3B61" w:rsidRDefault="00094D55" w:rsidP="00094D55">
      <w:pPr>
        <w:pStyle w:val="Odstavec0"/>
        <w:spacing w:line="240" w:lineRule="atLeast"/>
        <w:ind w:firstLine="0"/>
        <w:rPr>
          <w:sz w:val="20"/>
        </w:rPr>
      </w:pPr>
      <w:r>
        <w:rPr>
          <w:sz w:val="20"/>
        </w:rPr>
        <w:t>DEŠŤOVÁ KANALIZACE</w:t>
      </w:r>
    </w:p>
    <w:p w14:paraId="3764990A" w14:textId="77777777" w:rsidR="00094D55" w:rsidRDefault="00094D55" w:rsidP="00094D55">
      <w:pPr>
        <w:pStyle w:val="Zkladntext"/>
        <w:tabs>
          <w:tab w:val="left" w:pos="851"/>
        </w:tabs>
        <w:rPr>
          <w:rFonts w:ascii="Times New Roman" w:hAnsi="Times New Roman"/>
        </w:rPr>
      </w:pPr>
      <w:r w:rsidRPr="007C2E3E">
        <w:rPr>
          <w:rFonts w:ascii="Times New Roman" w:hAnsi="Times New Roman"/>
        </w:rPr>
        <w:t xml:space="preserve">Stavební úprava nemá vliv na odtokové poměry v lokalitě.  dešťové vody z nových střech nástavby objektu, jsou ponechány s odvodněním dle stávajícího stavu – odvodňované plochy a kapacity se nemění. Podokapní žlaby nově navržených střech budou odvodněny svody do stávajících kanalizačních přípojek dešťové kanalizace / nové svody jsou navržené v místech stávajících/.  </w:t>
      </w:r>
    </w:p>
    <w:p w14:paraId="730E0A25" w14:textId="77777777" w:rsidR="0025392D" w:rsidRDefault="0025392D" w:rsidP="00094D55">
      <w:pPr>
        <w:pStyle w:val="Zkladntext"/>
        <w:tabs>
          <w:tab w:val="left" w:pos="851"/>
        </w:tabs>
        <w:rPr>
          <w:rFonts w:ascii="Times New Roman" w:hAnsi="Times New Roman"/>
        </w:rPr>
      </w:pPr>
    </w:p>
    <w:p w14:paraId="1131D409" w14:textId="4C32D3F1" w:rsidR="0025392D" w:rsidRDefault="0025392D" w:rsidP="0025392D">
      <w:pPr>
        <w:pStyle w:val="Odstavec0"/>
        <w:spacing w:line="240" w:lineRule="atLeast"/>
        <w:ind w:firstLine="0"/>
        <w:rPr>
          <w:sz w:val="20"/>
        </w:rPr>
      </w:pPr>
      <w:r>
        <w:rPr>
          <w:sz w:val="20"/>
        </w:rPr>
        <w:t>ELEKTRO NN</w:t>
      </w:r>
    </w:p>
    <w:p w14:paraId="3E85CB0A" w14:textId="77777777" w:rsidR="0025392D" w:rsidRDefault="0025392D" w:rsidP="0025392D">
      <w:pPr>
        <w:pStyle w:val="Odstavec0"/>
        <w:spacing w:line="240" w:lineRule="atLeast"/>
        <w:ind w:firstLine="0"/>
        <w:rPr>
          <w:sz w:val="20"/>
        </w:rPr>
      </w:pPr>
    </w:p>
    <w:p w14:paraId="23513846" w14:textId="6D315FA6" w:rsidR="0025392D" w:rsidRPr="0025392D" w:rsidRDefault="0025392D" w:rsidP="0025392D">
      <w:pPr>
        <w:rPr>
          <w:szCs w:val="20"/>
        </w:rPr>
      </w:pPr>
      <w:r>
        <w:rPr>
          <w:szCs w:val="20"/>
        </w:rPr>
        <w:t xml:space="preserve">  </w:t>
      </w:r>
      <w:r w:rsidRPr="0025392D">
        <w:rPr>
          <w:szCs w:val="20"/>
        </w:rPr>
        <w:t>Pro objekt osazeno stávající měření vč. spínání HDO, které bylo využíváno pro ohřev vody a akumulační vytápění, toto bude použito pro nově navržené vytápění tepelným čerpadlem.</w:t>
      </w:r>
    </w:p>
    <w:p w14:paraId="7DE8A1A1" w14:textId="243AA44F" w:rsidR="0025392D" w:rsidRPr="0025392D" w:rsidRDefault="0025392D" w:rsidP="0025392D">
      <w:pPr>
        <w:rPr>
          <w:szCs w:val="20"/>
        </w:rPr>
      </w:pPr>
      <w:r>
        <w:rPr>
          <w:szCs w:val="20"/>
        </w:rPr>
        <w:t xml:space="preserve">  </w:t>
      </w:r>
      <w:r w:rsidRPr="0025392D">
        <w:rPr>
          <w:szCs w:val="20"/>
        </w:rPr>
        <w:t xml:space="preserve">V případě požadavku investora na úpravu tarifu lze očekávat požadavek ČEZ na osazení samostatného měření pro část topení a ohřevu vody. Tato dokumentace řeší tuto možnost osazením samostatného rozváděče technologie v části technické místnosti tak, aby se dal tento rozváděč bez větších problémů přepojit na nové samostatné měření. </w:t>
      </w:r>
    </w:p>
    <w:p w14:paraId="608D9346" w14:textId="30BDD457" w:rsidR="0025392D" w:rsidRPr="0025392D" w:rsidRDefault="0025392D" w:rsidP="0025392D">
      <w:pPr>
        <w:rPr>
          <w:szCs w:val="20"/>
        </w:rPr>
      </w:pPr>
      <w:r>
        <w:rPr>
          <w:szCs w:val="20"/>
        </w:rPr>
        <w:t xml:space="preserve">  </w:t>
      </w:r>
      <w:r w:rsidRPr="0025392D">
        <w:rPr>
          <w:szCs w:val="20"/>
        </w:rPr>
        <w:t xml:space="preserve">Konečná úprava bude případně zpracována až na základě jednání investora s provozovatelem distribuční soustavy </w:t>
      </w:r>
      <w:proofErr w:type="gramStart"/>
      <w:r w:rsidRPr="0025392D">
        <w:rPr>
          <w:szCs w:val="20"/>
        </w:rPr>
        <w:t>( v</w:t>
      </w:r>
      <w:proofErr w:type="gramEnd"/>
      <w:r w:rsidRPr="0025392D">
        <w:rPr>
          <w:szCs w:val="20"/>
        </w:rPr>
        <w:t> tomto případě ČEZ).</w:t>
      </w:r>
    </w:p>
    <w:p w14:paraId="40DD9462" w14:textId="77777777" w:rsidR="0025392D" w:rsidRPr="0025392D" w:rsidRDefault="0025392D" w:rsidP="0025392D">
      <w:pPr>
        <w:rPr>
          <w:szCs w:val="20"/>
        </w:rPr>
      </w:pPr>
      <w:r w:rsidRPr="0025392D">
        <w:rPr>
          <w:szCs w:val="20"/>
        </w:rPr>
        <w:t xml:space="preserve">Přívodní vedení: kabelové domovní přípojky v </w:t>
      </w:r>
      <w:proofErr w:type="gramStart"/>
      <w:r w:rsidRPr="0025392D">
        <w:rPr>
          <w:szCs w:val="20"/>
        </w:rPr>
        <w:t>soustavě  3</w:t>
      </w:r>
      <w:proofErr w:type="gramEnd"/>
      <w:r w:rsidRPr="0025392D">
        <w:rPr>
          <w:szCs w:val="20"/>
        </w:rPr>
        <w:t xml:space="preserve"> PEN AC 50 Hz 400V, TN – C</w:t>
      </w:r>
    </w:p>
    <w:p w14:paraId="0F92462D" w14:textId="77777777" w:rsidR="0025392D" w:rsidRPr="0025392D" w:rsidRDefault="0025392D" w:rsidP="0025392D">
      <w:pPr>
        <w:rPr>
          <w:szCs w:val="20"/>
        </w:rPr>
      </w:pPr>
      <w:r w:rsidRPr="0025392D">
        <w:rPr>
          <w:szCs w:val="20"/>
        </w:rPr>
        <w:t xml:space="preserve">El. instalace: </w:t>
      </w:r>
      <w:r w:rsidRPr="0025392D">
        <w:rPr>
          <w:szCs w:val="20"/>
        </w:rPr>
        <w:tab/>
      </w:r>
      <w:r w:rsidRPr="0025392D">
        <w:rPr>
          <w:szCs w:val="20"/>
        </w:rPr>
        <w:tab/>
      </w:r>
      <w:proofErr w:type="gramStart"/>
      <w:r w:rsidRPr="0025392D">
        <w:rPr>
          <w:szCs w:val="20"/>
        </w:rPr>
        <w:t>3N</w:t>
      </w:r>
      <w:proofErr w:type="gramEnd"/>
      <w:r w:rsidRPr="0025392D">
        <w:rPr>
          <w:szCs w:val="20"/>
        </w:rPr>
        <w:t xml:space="preserve"> PE AC 400/230V 50Hz, TN – S</w:t>
      </w:r>
      <w:r w:rsidRPr="0025392D">
        <w:rPr>
          <w:szCs w:val="20"/>
        </w:rPr>
        <w:tab/>
      </w:r>
    </w:p>
    <w:p w14:paraId="66B601BE" w14:textId="77777777" w:rsidR="0025392D" w:rsidRPr="0025392D" w:rsidRDefault="0025392D" w:rsidP="0025392D">
      <w:pPr>
        <w:rPr>
          <w:b/>
          <w:bCs/>
          <w:snapToGrid w:val="0"/>
          <w:szCs w:val="20"/>
        </w:rPr>
      </w:pPr>
      <w:r w:rsidRPr="0025392D">
        <w:rPr>
          <w:b/>
          <w:bCs/>
          <w:snapToGrid w:val="0"/>
          <w:szCs w:val="20"/>
        </w:rPr>
        <w:t xml:space="preserve">1.8 Požadovaný instalovaný příkon spotřebičů </w:t>
      </w:r>
    </w:p>
    <w:p w14:paraId="6F6DD1CD" w14:textId="77777777" w:rsidR="0025392D" w:rsidRPr="0025392D" w:rsidRDefault="0025392D" w:rsidP="0025392D">
      <w:pPr>
        <w:tabs>
          <w:tab w:val="decimal" w:leader="dot" w:pos="7938"/>
        </w:tabs>
        <w:rPr>
          <w:snapToGrid w:val="0"/>
          <w:szCs w:val="20"/>
        </w:rPr>
      </w:pPr>
      <w:r w:rsidRPr="0025392D">
        <w:rPr>
          <w:snapToGrid w:val="0"/>
          <w:szCs w:val="20"/>
        </w:rPr>
        <w:t>Nové osvětlení</w:t>
      </w:r>
      <w:r w:rsidRPr="0025392D">
        <w:rPr>
          <w:snapToGrid w:val="0"/>
          <w:szCs w:val="20"/>
        </w:rPr>
        <w:tab/>
        <w:t>3,0kW</w:t>
      </w:r>
    </w:p>
    <w:p w14:paraId="6316A85F" w14:textId="77777777" w:rsidR="0025392D" w:rsidRPr="0025392D" w:rsidRDefault="0025392D" w:rsidP="0025392D">
      <w:pPr>
        <w:tabs>
          <w:tab w:val="decimal" w:leader="dot" w:pos="7938"/>
        </w:tabs>
        <w:rPr>
          <w:snapToGrid w:val="0"/>
          <w:szCs w:val="20"/>
        </w:rPr>
      </w:pPr>
      <w:r w:rsidRPr="0025392D">
        <w:rPr>
          <w:snapToGrid w:val="0"/>
          <w:szCs w:val="20"/>
        </w:rPr>
        <w:t>Stávající zásuvky</w:t>
      </w:r>
      <w:r w:rsidRPr="0025392D">
        <w:rPr>
          <w:snapToGrid w:val="0"/>
          <w:szCs w:val="20"/>
        </w:rPr>
        <w:tab/>
        <w:t>20,0kW</w:t>
      </w:r>
    </w:p>
    <w:p w14:paraId="77462AF0" w14:textId="77777777" w:rsidR="0025392D" w:rsidRPr="0025392D" w:rsidRDefault="0025392D" w:rsidP="0025392D">
      <w:pPr>
        <w:tabs>
          <w:tab w:val="decimal" w:leader="dot" w:pos="7938"/>
        </w:tabs>
        <w:rPr>
          <w:snapToGrid w:val="0"/>
          <w:szCs w:val="20"/>
        </w:rPr>
      </w:pPr>
      <w:r w:rsidRPr="0025392D">
        <w:rPr>
          <w:snapToGrid w:val="0"/>
          <w:szCs w:val="20"/>
        </w:rPr>
        <w:t>Stávající zařízení zbrojnice</w:t>
      </w:r>
      <w:r w:rsidRPr="0025392D">
        <w:rPr>
          <w:snapToGrid w:val="0"/>
          <w:szCs w:val="20"/>
        </w:rPr>
        <w:tab/>
        <w:t>15,0kW</w:t>
      </w:r>
    </w:p>
    <w:p w14:paraId="59EA1EA4" w14:textId="77777777" w:rsidR="0025392D" w:rsidRPr="0025392D" w:rsidRDefault="0025392D" w:rsidP="0025392D">
      <w:pPr>
        <w:pBdr>
          <w:bottom w:val="single" w:sz="4" w:space="1" w:color="auto"/>
        </w:pBdr>
        <w:tabs>
          <w:tab w:val="decimal" w:leader="dot" w:pos="7938"/>
        </w:tabs>
        <w:rPr>
          <w:snapToGrid w:val="0"/>
          <w:szCs w:val="20"/>
        </w:rPr>
      </w:pPr>
      <w:r w:rsidRPr="0025392D">
        <w:rPr>
          <w:snapToGrid w:val="0"/>
          <w:szCs w:val="20"/>
        </w:rPr>
        <w:t>VZT</w:t>
      </w:r>
      <w:r w:rsidRPr="0025392D">
        <w:rPr>
          <w:snapToGrid w:val="0"/>
          <w:szCs w:val="20"/>
        </w:rPr>
        <w:tab/>
        <w:t>2,0kW</w:t>
      </w:r>
    </w:p>
    <w:p w14:paraId="05A65153" w14:textId="77777777" w:rsidR="0025392D" w:rsidRPr="0025392D" w:rsidRDefault="0025392D" w:rsidP="0025392D">
      <w:pPr>
        <w:tabs>
          <w:tab w:val="decimal" w:leader="dot" w:pos="7938"/>
        </w:tabs>
        <w:rPr>
          <w:snapToGrid w:val="0"/>
          <w:szCs w:val="20"/>
        </w:rPr>
      </w:pPr>
      <w:r w:rsidRPr="0025392D">
        <w:rPr>
          <w:snapToGrid w:val="0"/>
          <w:szCs w:val="20"/>
        </w:rPr>
        <w:t>součet</w:t>
      </w:r>
      <w:r w:rsidRPr="0025392D">
        <w:rPr>
          <w:snapToGrid w:val="0"/>
          <w:szCs w:val="20"/>
        </w:rPr>
        <w:tab/>
        <w:t>40,0kW</w:t>
      </w:r>
    </w:p>
    <w:p w14:paraId="588A852A" w14:textId="77777777" w:rsidR="0025392D" w:rsidRPr="0025392D" w:rsidRDefault="0025392D" w:rsidP="0025392D">
      <w:pPr>
        <w:tabs>
          <w:tab w:val="decimal" w:leader="dot" w:pos="7938"/>
        </w:tabs>
        <w:rPr>
          <w:snapToGrid w:val="0"/>
          <w:szCs w:val="20"/>
        </w:rPr>
      </w:pPr>
      <w:r w:rsidRPr="0025392D">
        <w:rPr>
          <w:snapToGrid w:val="0"/>
          <w:szCs w:val="20"/>
        </w:rPr>
        <w:t>soudobý odběr 0,7</w:t>
      </w:r>
      <w:r w:rsidRPr="0025392D">
        <w:rPr>
          <w:snapToGrid w:val="0"/>
          <w:szCs w:val="20"/>
        </w:rPr>
        <w:tab/>
        <w:t>28,0kW</w:t>
      </w:r>
    </w:p>
    <w:p w14:paraId="552375F2" w14:textId="77777777" w:rsidR="0025392D" w:rsidRPr="0025392D" w:rsidRDefault="0025392D" w:rsidP="0025392D">
      <w:pPr>
        <w:tabs>
          <w:tab w:val="decimal" w:leader="dot" w:pos="7938"/>
        </w:tabs>
        <w:rPr>
          <w:snapToGrid w:val="0"/>
          <w:color w:val="FF0000"/>
          <w:szCs w:val="20"/>
        </w:rPr>
      </w:pPr>
    </w:p>
    <w:p w14:paraId="4C70AF03" w14:textId="77777777" w:rsidR="0025392D" w:rsidRPr="0025392D" w:rsidRDefault="0025392D" w:rsidP="0025392D">
      <w:pPr>
        <w:pBdr>
          <w:bottom w:val="single" w:sz="4" w:space="1" w:color="auto"/>
        </w:pBdr>
        <w:tabs>
          <w:tab w:val="decimal" w:leader="dot" w:pos="7938"/>
        </w:tabs>
        <w:rPr>
          <w:snapToGrid w:val="0"/>
          <w:szCs w:val="20"/>
        </w:rPr>
      </w:pPr>
      <w:r w:rsidRPr="0025392D">
        <w:rPr>
          <w:snapToGrid w:val="0"/>
          <w:szCs w:val="20"/>
        </w:rPr>
        <w:t>topení a ohřev vody</w:t>
      </w:r>
      <w:r w:rsidRPr="0025392D">
        <w:rPr>
          <w:snapToGrid w:val="0"/>
          <w:szCs w:val="20"/>
        </w:rPr>
        <w:tab/>
        <w:t>12,9kW</w:t>
      </w:r>
    </w:p>
    <w:p w14:paraId="19F6E7B9" w14:textId="77777777" w:rsidR="0025392D" w:rsidRPr="0025392D" w:rsidRDefault="0025392D" w:rsidP="0025392D">
      <w:pPr>
        <w:tabs>
          <w:tab w:val="decimal" w:leader="dot" w:pos="7938"/>
        </w:tabs>
        <w:rPr>
          <w:snapToGrid w:val="0"/>
          <w:szCs w:val="20"/>
        </w:rPr>
      </w:pPr>
      <w:r w:rsidRPr="0025392D">
        <w:rPr>
          <w:snapToGrid w:val="0"/>
          <w:szCs w:val="20"/>
        </w:rPr>
        <w:t>soudobý odběr 0,8</w:t>
      </w:r>
      <w:r w:rsidRPr="0025392D">
        <w:rPr>
          <w:snapToGrid w:val="0"/>
          <w:szCs w:val="20"/>
        </w:rPr>
        <w:tab/>
        <w:t>10,5kW</w:t>
      </w:r>
    </w:p>
    <w:p w14:paraId="0AF43A25" w14:textId="77777777" w:rsidR="0025392D" w:rsidRPr="0025392D" w:rsidRDefault="0025392D" w:rsidP="0025392D">
      <w:pPr>
        <w:ind w:firstLine="720"/>
        <w:rPr>
          <w:snapToGrid w:val="0"/>
          <w:szCs w:val="20"/>
        </w:rPr>
      </w:pPr>
      <w:r w:rsidRPr="0025392D">
        <w:rPr>
          <w:snapToGrid w:val="0"/>
          <w:szCs w:val="20"/>
        </w:rPr>
        <w:t xml:space="preserve">Z </w:t>
      </w:r>
      <w:proofErr w:type="gramStart"/>
      <w:r w:rsidRPr="0025392D">
        <w:rPr>
          <w:snapToGrid w:val="0"/>
          <w:szCs w:val="20"/>
        </w:rPr>
        <w:t>rozvaděče  R</w:t>
      </w:r>
      <w:proofErr w:type="gramEnd"/>
      <w:r w:rsidRPr="0025392D">
        <w:rPr>
          <w:snapToGrid w:val="0"/>
          <w:szCs w:val="20"/>
        </w:rPr>
        <w:t>03 (stáv. R03) jsou vedeny vnitřní rozvody uložené omítkou, rozvody napojují novou elektroinstalaci nové části soc. zázemí.</w:t>
      </w:r>
    </w:p>
    <w:p w14:paraId="56674DEB" w14:textId="77777777" w:rsidR="0025392D" w:rsidRPr="0025392D" w:rsidRDefault="0025392D" w:rsidP="0025392D">
      <w:pPr>
        <w:ind w:firstLine="360"/>
        <w:rPr>
          <w:snapToGrid w:val="0"/>
          <w:szCs w:val="20"/>
        </w:rPr>
      </w:pPr>
      <w:r w:rsidRPr="0025392D">
        <w:rPr>
          <w:snapToGrid w:val="0"/>
          <w:szCs w:val="20"/>
        </w:rPr>
        <w:t xml:space="preserve">Všechny navržené rozvody budou provedeny kabely CYKY, které mají vrchní </w:t>
      </w:r>
      <w:proofErr w:type="gramStart"/>
      <w:r w:rsidRPr="0025392D">
        <w:rPr>
          <w:snapToGrid w:val="0"/>
          <w:szCs w:val="20"/>
        </w:rPr>
        <w:t>plášť  odolný</w:t>
      </w:r>
      <w:proofErr w:type="gramEnd"/>
      <w:r w:rsidRPr="0025392D">
        <w:rPr>
          <w:snapToGrid w:val="0"/>
          <w:szCs w:val="20"/>
        </w:rPr>
        <w:t xml:space="preserve"> proti šíření plamene v souladu s ČSN EN 50265-</w:t>
      </w:r>
      <w:smartTag w:uri="urn:schemas-microsoft-com:office:smarttags" w:element="metricconverter">
        <w:smartTagPr>
          <w:attr w:name="ProductID" w:val="1 a"/>
        </w:smartTagPr>
        <w:r w:rsidRPr="0025392D">
          <w:rPr>
            <w:snapToGrid w:val="0"/>
            <w:szCs w:val="20"/>
          </w:rPr>
          <w:t>1 a</w:t>
        </w:r>
      </w:smartTag>
      <w:r w:rsidRPr="0025392D">
        <w:rPr>
          <w:snapToGrid w:val="0"/>
          <w:szCs w:val="20"/>
        </w:rPr>
        <w:t xml:space="preserve"> ČSN EN 50265-2-1. Vedení bude ve společných trasách.</w:t>
      </w:r>
    </w:p>
    <w:p w14:paraId="54251E37" w14:textId="77777777" w:rsidR="0025392D" w:rsidRPr="0025392D" w:rsidRDefault="0025392D" w:rsidP="0025392D">
      <w:pPr>
        <w:rPr>
          <w:szCs w:val="20"/>
        </w:rPr>
      </w:pPr>
      <w:r w:rsidRPr="0025392D">
        <w:rPr>
          <w:snapToGrid w:val="0"/>
          <w:szCs w:val="20"/>
        </w:rPr>
        <w:t xml:space="preserve">Na základě tabulek ČSN EN 12464-1 byly stanoveny požadavky na osvětlení pro jednotlivé prostory, úkoly a činnosti, veškeré potřebné údaje byly zapracovány do zadání  výpočtu a jsou součástí výpočtového protokolu vč. specifikace svítidel použitá pro výpočet a potřebnou intenzitu, viz samostatná příloha  </w:t>
      </w:r>
    </w:p>
    <w:p w14:paraId="2F0508C3" w14:textId="77777777" w:rsidR="0025392D" w:rsidRDefault="0025392D" w:rsidP="0025392D">
      <w:pPr>
        <w:pStyle w:val="Zkladntext2"/>
        <w:tabs>
          <w:tab w:val="num" w:pos="1277"/>
        </w:tabs>
        <w:spacing w:line="240" w:lineRule="auto"/>
        <w:rPr>
          <w:bCs/>
          <w:szCs w:val="20"/>
        </w:rPr>
      </w:pPr>
      <w:r w:rsidRPr="0025392D">
        <w:rPr>
          <w:bCs/>
          <w:color w:val="FF0000"/>
          <w:szCs w:val="20"/>
        </w:rPr>
        <w:t xml:space="preserve">          </w:t>
      </w:r>
      <w:r w:rsidRPr="0025392D">
        <w:rPr>
          <w:bCs/>
          <w:szCs w:val="20"/>
        </w:rPr>
        <w:t xml:space="preserve">Nouzové osvětlení únikových cest a zároveň PROTIPANIKOVÉ  osvětlení – dle ČSN EN 1838 je navrženo a musí být provedeno v rozsahu (viz výkresová příloha) Na všech únikových cestách chráněných i nechráněných, v prostoru stanice je navrženo nouzové osvětlení, které je aktivní v případě vypnutí (distribuční </w:t>
      </w:r>
      <w:r w:rsidRPr="0025392D">
        <w:rPr>
          <w:bCs/>
          <w:szCs w:val="20"/>
        </w:rPr>
        <w:lastRenderedPageBreak/>
        <w:t>síť). U vybraných svítidel je navržen vestavěný zdroj s dobou svícení 60 minut. (AKTIVACE  OSVĚTLENÍ BEZ PRODLEVY). Činnost NO je zajištěna min  po dobu 60-ti minut.</w:t>
      </w:r>
    </w:p>
    <w:p w14:paraId="5216F633" w14:textId="77777777" w:rsidR="008A62F9" w:rsidRPr="0025392D" w:rsidRDefault="008A62F9" w:rsidP="0025392D">
      <w:pPr>
        <w:pStyle w:val="Zkladntext2"/>
        <w:tabs>
          <w:tab w:val="num" w:pos="1277"/>
        </w:tabs>
        <w:spacing w:line="240" w:lineRule="auto"/>
        <w:rPr>
          <w:bCs/>
          <w:szCs w:val="20"/>
        </w:rPr>
      </w:pPr>
    </w:p>
    <w:p w14:paraId="7901E5E4" w14:textId="77777777" w:rsidR="00094D55" w:rsidRDefault="00094D55" w:rsidP="00094D55">
      <w:pPr>
        <w:pStyle w:val="Zkladntext"/>
        <w:tabs>
          <w:tab w:val="left" w:pos="851"/>
        </w:tabs>
        <w:rPr>
          <w:rFonts w:ascii="Times New Roman" w:hAnsi="Times New Roman"/>
        </w:rPr>
      </w:pPr>
    </w:p>
    <w:p w14:paraId="0FD29B05" w14:textId="77777777" w:rsidR="004F59D9" w:rsidRDefault="00094D55" w:rsidP="004F59D9">
      <w:pPr>
        <w:pStyle w:val="Odstavec0"/>
        <w:spacing w:line="240" w:lineRule="atLeast"/>
        <w:ind w:firstLine="0"/>
      </w:pPr>
      <w:r>
        <w:rPr>
          <w:sz w:val="20"/>
        </w:rPr>
        <w:t>VYTÁPĚNÍ</w:t>
      </w:r>
    </w:p>
    <w:p w14:paraId="51729360" w14:textId="17D73F20" w:rsidR="004F59D9" w:rsidRDefault="004F59D9" w:rsidP="004F59D9">
      <w:pPr>
        <w:pStyle w:val="Odstavec0"/>
        <w:spacing w:line="240" w:lineRule="atLeast"/>
        <w:ind w:firstLine="0"/>
        <w:jc w:val="left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Po projednání s investorem jsou jako zdroje tepla pro vytápěnía přípravu TV navržena tepelná </w:t>
      </w:r>
      <w:proofErr w:type="gramStart"/>
      <w:r>
        <w:rPr>
          <w:rFonts w:ascii="Courier New" w:hAnsi="Courier New"/>
          <w:sz w:val="20"/>
        </w:rPr>
        <w:t>čerpadla(</w:t>
      </w:r>
      <w:proofErr w:type="gramEnd"/>
      <w:r>
        <w:rPr>
          <w:rFonts w:ascii="Courier New" w:hAnsi="Courier New"/>
          <w:sz w:val="20"/>
        </w:rPr>
        <w:t>vzduch/voda  -  zdrojem nízkopotencionálního  tepla bude venkovní  vzduch ).Venkovníjednotky topném výkonu t</w:t>
      </w:r>
      <w:r>
        <w:rPr>
          <w:rFonts w:ascii="Courier New" w:hAnsi="Courier New"/>
          <w:position w:val="-5"/>
          <w:sz w:val="20"/>
        </w:rPr>
        <w:t xml:space="preserve">e  </w:t>
      </w:r>
      <w:r>
        <w:rPr>
          <w:rFonts w:ascii="Courier New" w:hAnsi="Courier New"/>
          <w:sz w:val="20"/>
        </w:rPr>
        <w:t>-7</w:t>
      </w:r>
      <w:r>
        <w:rPr>
          <w:rFonts w:ascii="Courier New" w:hAnsi="Courier New"/>
          <w:position w:val="5"/>
          <w:sz w:val="20"/>
        </w:rPr>
        <w:t>o</w:t>
      </w:r>
      <w:r>
        <w:rPr>
          <w:rFonts w:ascii="Courier New" w:hAnsi="Courier New"/>
          <w:sz w:val="20"/>
        </w:rPr>
        <w:t>C, t</w:t>
      </w:r>
      <w:r>
        <w:rPr>
          <w:rFonts w:ascii="Courier New" w:hAnsi="Courier New"/>
          <w:position w:val="-5"/>
          <w:sz w:val="20"/>
        </w:rPr>
        <w:t xml:space="preserve">v </w:t>
      </w:r>
      <w:r>
        <w:rPr>
          <w:rFonts w:ascii="Courier New" w:hAnsi="Courier New"/>
          <w:sz w:val="20"/>
        </w:rPr>
        <w:t>35</w:t>
      </w:r>
      <w:r>
        <w:rPr>
          <w:rFonts w:ascii="Courier New" w:hAnsi="Courier New"/>
          <w:position w:val="5"/>
          <w:sz w:val="20"/>
        </w:rPr>
        <w:t>o</w:t>
      </w:r>
      <w:r>
        <w:rPr>
          <w:rFonts w:ascii="Courier New" w:hAnsi="Courier New"/>
          <w:sz w:val="20"/>
        </w:rPr>
        <w:t>C - 13 kW budou osazené na základech při</w:t>
      </w:r>
      <w:r w:rsidR="00DE355E">
        <w:rPr>
          <w:rFonts w:ascii="Courier New" w:hAnsi="Courier New"/>
          <w:sz w:val="20"/>
        </w:rPr>
        <w:t xml:space="preserve"> </w:t>
      </w:r>
      <w:r>
        <w:rPr>
          <w:rFonts w:ascii="Courier New" w:hAnsi="Courier New"/>
          <w:sz w:val="20"/>
        </w:rPr>
        <w:t>fasádě  objektu  upřesní  investor),vzniklý kondenzát z rozmrazování bude sveden do kanalizace (vsaku).</w:t>
      </w:r>
    </w:p>
    <w:p w14:paraId="264CCA82" w14:textId="1CCB8839" w:rsidR="004F59D9" w:rsidRDefault="004F59D9" w:rsidP="004F59D9">
      <w:pPr>
        <w:pStyle w:val="Odstavec0"/>
        <w:spacing w:line="240" w:lineRule="atLeast"/>
        <w:ind w:firstLine="0"/>
        <w:jc w:val="left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v bivalenci s </w:t>
      </w:r>
      <w:proofErr w:type="gramStart"/>
      <w:r>
        <w:rPr>
          <w:rFonts w:ascii="Courier New" w:hAnsi="Courier New"/>
          <w:sz w:val="20"/>
        </w:rPr>
        <w:t>EL.kotli</w:t>
      </w:r>
      <w:proofErr w:type="gramEnd"/>
      <w:r>
        <w:rPr>
          <w:rFonts w:ascii="Courier New" w:hAnsi="Courier New"/>
          <w:sz w:val="20"/>
        </w:rPr>
        <w:t xml:space="preserve"> o kaskádovém výkonu 2 - 9 kW , které jsou součástí</w:t>
      </w:r>
      <w:r>
        <w:rPr>
          <w:rFonts w:ascii="Courier New" w:hAnsi="Courier New"/>
          <w:sz w:val="20"/>
        </w:rPr>
        <w:br/>
        <w:t>kompaktu  vnitřních jednotek  TČ,osazených na stěně v technické místnosti  v 1.NP.</w:t>
      </w:r>
    </w:p>
    <w:p w14:paraId="280F3A64" w14:textId="4735A848" w:rsidR="004F59D9" w:rsidRDefault="004F59D9" w:rsidP="004F59D9">
      <w:pPr>
        <w:pStyle w:val="Odstavec0"/>
        <w:spacing w:line="240" w:lineRule="atLeast"/>
        <w:ind w:firstLine="0"/>
        <w:jc w:val="left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Propojení mezi vnítřními a venkovními </w:t>
      </w:r>
      <w:proofErr w:type="gramStart"/>
      <w:r>
        <w:rPr>
          <w:rFonts w:ascii="Courier New" w:hAnsi="Courier New"/>
          <w:sz w:val="20"/>
        </w:rPr>
        <w:t>jednotkami  bude</w:t>
      </w:r>
      <w:proofErr w:type="gramEnd"/>
      <w:r>
        <w:rPr>
          <w:rFonts w:ascii="Courier New" w:hAnsi="Courier New"/>
          <w:sz w:val="20"/>
        </w:rPr>
        <w:t xml:space="preserve"> provedeno z  potrubí 32x3vedeným chráničkami do 1.NP do technické místnosti, opatřeno izolací-(upřesní dodavatel TČ)</w:t>
      </w:r>
    </w:p>
    <w:p w14:paraId="19489D02" w14:textId="77777777" w:rsidR="004F59D9" w:rsidRDefault="004F59D9" w:rsidP="004F59D9">
      <w:pPr>
        <w:pStyle w:val="Odstavec0"/>
        <w:spacing w:line="240" w:lineRule="atLeast"/>
        <w:ind w:firstLine="0"/>
        <w:jc w:val="left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Tepelné ztráty -  1.NP - soc.zázemí           4.850 W</w:t>
      </w:r>
      <w:r>
        <w:rPr>
          <w:rFonts w:ascii="Courier New" w:hAnsi="Courier New"/>
          <w:sz w:val="20"/>
        </w:rPr>
        <w:br/>
        <w:t xml:space="preserve">                  1.NP - garáže               8.000 W</w:t>
      </w:r>
      <w:r>
        <w:rPr>
          <w:rFonts w:ascii="Courier New" w:hAnsi="Courier New"/>
          <w:sz w:val="20"/>
        </w:rPr>
        <w:br/>
        <w:t xml:space="preserve">                  2.NP - rezerva              9.500 W</w:t>
      </w:r>
      <w:r>
        <w:rPr>
          <w:rFonts w:ascii="Courier New" w:hAnsi="Courier New"/>
          <w:sz w:val="20"/>
        </w:rPr>
        <w:br/>
        <w:t>Výměna vzduchu v provozních místnostech     n - 0,5 1/hod</w:t>
      </w:r>
      <w:r>
        <w:rPr>
          <w:rFonts w:ascii="Courier New" w:hAnsi="Courier New"/>
          <w:sz w:val="20"/>
        </w:rPr>
        <w:br/>
        <w:t xml:space="preserve">               v sociálním zázemí           n - 1,0 1/hod</w:t>
      </w:r>
    </w:p>
    <w:p w14:paraId="7E116E6F" w14:textId="2FCE62D2" w:rsidR="004F59D9" w:rsidRDefault="004F59D9" w:rsidP="004F59D9">
      <w:pPr>
        <w:pStyle w:val="Odstavec0"/>
        <w:spacing w:line="240" w:lineRule="atLeast"/>
        <w:ind w:firstLine="0"/>
        <w:jc w:val="left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venkovní jednotka TČ   </w:t>
      </w:r>
      <w:r>
        <w:rPr>
          <w:rFonts w:ascii="Courier New" w:hAnsi="Courier New"/>
          <w:sz w:val="20"/>
        </w:rPr>
        <w:br/>
        <w:t xml:space="preserve">         vnitřní jednotka TČ    - </w:t>
      </w:r>
      <w:r>
        <w:rPr>
          <w:rFonts w:ascii="Courier New" w:hAnsi="Courier New"/>
          <w:sz w:val="20"/>
        </w:rPr>
        <w:br/>
        <w:t xml:space="preserve">         akumulátor topné </w:t>
      </w:r>
      <w:proofErr w:type="gramStart"/>
      <w:r>
        <w:rPr>
          <w:rFonts w:ascii="Courier New" w:hAnsi="Courier New"/>
          <w:sz w:val="20"/>
        </w:rPr>
        <w:t>vody  -</w:t>
      </w:r>
      <w:proofErr w:type="gramEnd"/>
      <w:r>
        <w:rPr>
          <w:rFonts w:ascii="Courier New" w:hAnsi="Courier New"/>
          <w:sz w:val="20"/>
        </w:rPr>
        <w:t xml:space="preserve"> </w:t>
      </w:r>
      <w:r>
        <w:rPr>
          <w:rFonts w:ascii="Courier New" w:hAnsi="Courier New"/>
          <w:sz w:val="20"/>
        </w:rPr>
        <w:br/>
        <w:t xml:space="preserve">         zásobníkový ohřívák TV - </w:t>
      </w:r>
      <w:r>
        <w:rPr>
          <w:rFonts w:ascii="Courier New" w:hAnsi="Courier New"/>
          <w:sz w:val="20"/>
        </w:rPr>
        <w:br/>
        <w:t xml:space="preserve">         doplňková tlaková expanze (otopný systém) 35 l</w:t>
      </w:r>
      <w:r>
        <w:rPr>
          <w:rFonts w:ascii="Courier New" w:hAnsi="Courier New"/>
          <w:sz w:val="20"/>
        </w:rPr>
        <w:br/>
        <w:t xml:space="preserve">         </w:t>
      </w:r>
      <w:r>
        <w:rPr>
          <w:rFonts w:ascii="Courier New" w:hAnsi="Courier New"/>
          <w:sz w:val="20"/>
          <w:u w:val="single"/>
        </w:rPr>
        <w:t>seřizovací hodnoty</w:t>
      </w:r>
      <w:r>
        <w:rPr>
          <w:rFonts w:ascii="Courier New" w:hAnsi="Courier New"/>
          <w:sz w:val="20"/>
          <w:u w:val="single"/>
        </w:rPr>
        <w:br/>
      </w:r>
      <w:r>
        <w:rPr>
          <w:rFonts w:ascii="Courier New" w:hAnsi="Courier New"/>
          <w:sz w:val="20"/>
        </w:rPr>
        <w:t xml:space="preserve">         nejvyšší teplota užitkové vody            55 </w:t>
      </w:r>
      <w:r>
        <w:rPr>
          <w:rFonts w:ascii="Courier New" w:hAnsi="Courier New"/>
          <w:position w:val="5"/>
          <w:sz w:val="20"/>
        </w:rPr>
        <w:t>o</w:t>
      </w:r>
      <w:r>
        <w:rPr>
          <w:rFonts w:ascii="Courier New" w:hAnsi="Courier New"/>
          <w:sz w:val="20"/>
        </w:rPr>
        <w:t>C</w:t>
      </w:r>
      <w:r>
        <w:rPr>
          <w:rFonts w:ascii="Courier New" w:hAnsi="Courier New"/>
          <w:sz w:val="20"/>
        </w:rPr>
        <w:br/>
        <w:t xml:space="preserve">         teplotní spád - topné vody             50/40</w:t>
      </w:r>
      <w:r>
        <w:rPr>
          <w:rFonts w:ascii="Courier New" w:hAnsi="Courier New"/>
          <w:position w:val="5"/>
          <w:sz w:val="20"/>
        </w:rPr>
        <w:t>o</w:t>
      </w:r>
      <w:r>
        <w:rPr>
          <w:rFonts w:ascii="Courier New" w:hAnsi="Courier New"/>
          <w:sz w:val="20"/>
        </w:rPr>
        <w:t>C(max.)</w:t>
      </w:r>
      <w:r>
        <w:rPr>
          <w:rFonts w:ascii="Courier New" w:hAnsi="Courier New"/>
          <w:sz w:val="20"/>
        </w:rPr>
        <w:br/>
        <w:t xml:space="preserve">         doplňková tlaková expanze                 35 l</w:t>
      </w:r>
      <w:r>
        <w:rPr>
          <w:rFonts w:ascii="Courier New" w:hAnsi="Courier New"/>
          <w:sz w:val="20"/>
        </w:rPr>
        <w:br/>
        <w:t xml:space="preserve">         min.tlak v systému vytápění               80 kPa</w:t>
      </w:r>
      <w:r>
        <w:rPr>
          <w:rFonts w:ascii="Courier New" w:hAnsi="Courier New"/>
          <w:sz w:val="20"/>
        </w:rPr>
        <w:br/>
      </w:r>
    </w:p>
    <w:p w14:paraId="5A1D98EC" w14:textId="77777777" w:rsidR="00940A92" w:rsidRDefault="00940A92" w:rsidP="00940A92">
      <w:r>
        <w:t>ODPADOVÉ HOSPODÁŘSTVÍ</w:t>
      </w:r>
    </w:p>
    <w:p w14:paraId="4B7F2B8C" w14:textId="77777777" w:rsidR="00940A92" w:rsidRDefault="00940A92" w:rsidP="00940A92">
      <w:pPr>
        <w:rPr>
          <w:rFonts w:eastAsia="Times New Roman" w:cs="Times New Roman"/>
          <w:szCs w:val="20"/>
          <w:lang w:eastAsia="cs-CZ"/>
        </w:rPr>
      </w:pPr>
      <w:r w:rsidRPr="00927693">
        <w:rPr>
          <w:rFonts w:eastAsia="Times New Roman" w:cs="Times New Roman"/>
          <w:szCs w:val="20"/>
          <w:lang w:eastAsia="cs-CZ"/>
        </w:rPr>
        <w:t xml:space="preserve">Odpady vzniklé při stavbě </w:t>
      </w:r>
      <w:r>
        <w:rPr>
          <w:rFonts w:eastAsia="Times New Roman" w:cs="Times New Roman"/>
          <w:szCs w:val="20"/>
          <w:lang w:eastAsia="cs-CZ"/>
        </w:rPr>
        <w:t xml:space="preserve">a bouracích pracích </w:t>
      </w:r>
      <w:r w:rsidRPr="00927693">
        <w:rPr>
          <w:rFonts w:eastAsia="Times New Roman" w:cs="Times New Roman"/>
          <w:szCs w:val="20"/>
          <w:lang w:eastAsia="cs-CZ"/>
        </w:rPr>
        <w:t>budou</w:t>
      </w:r>
      <w:r w:rsidRPr="00927693">
        <w:rPr>
          <w:rFonts w:cs="Times New Roman"/>
          <w:szCs w:val="20"/>
        </w:rPr>
        <w:t xml:space="preserve"> tříděny a shromažďovány dle druhu a kategorie v příslušných nádobách ve vymezeném prostoru odpadového hospodářství</w:t>
      </w:r>
      <w:r>
        <w:rPr>
          <w:rFonts w:cs="Times New Roman"/>
          <w:szCs w:val="20"/>
        </w:rPr>
        <w:t xml:space="preserve"> </w:t>
      </w:r>
      <w:r w:rsidRPr="00927693">
        <w:rPr>
          <w:rFonts w:cs="Times New Roman"/>
          <w:szCs w:val="20"/>
        </w:rPr>
        <w:t>a</w:t>
      </w:r>
      <w:r w:rsidRPr="00927693">
        <w:rPr>
          <w:rFonts w:eastAsia="Times New Roman" w:cs="Times New Roman"/>
          <w:szCs w:val="20"/>
          <w:lang w:eastAsia="cs-CZ"/>
        </w:rPr>
        <w:t xml:space="preserve"> likvidovány podle </w:t>
      </w:r>
    </w:p>
    <w:p w14:paraId="68B66490" w14:textId="77777777" w:rsidR="00940A92" w:rsidRDefault="00940A92" w:rsidP="00940A92">
      <w:pPr>
        <w:rPr>
          <w:rFonts w:eastAsia="Times New Roman" w:cs="Times New Roman"/>
          <w:szCs w:val="20"/>
          <w:lang w:eastAsia="cs-CZ"/>
        </w:rPr>
      </w:pPr>
      <w:r>
        <w:rPr>
          <w:rFonts w:eastAsia="Times New Roman" w:cs="Times New Roman"/>
          <w:szCs w:val="20"/>
          <w:lang w:eastAsia="cs-CZ"/>
        </w:rPr>
        <w:t>vyhl</w:t>
      </w:r>
      <w:r w:rsidRPr="00927693">
        <w:rPr>
          <w:rFonts w:eastAsia="Times New Roman" w:cs="Times New Roman"/>
          <w:szCs w:val="20"/>
          <w:lang w:eastAsia="cs-CZ"/>
        </w:rPr>
        <w:t>. </w:t>
      </w:r>
      <w:r>
        <w:rPr>
          <w:rFonts w:eastAsia="Times New Roman" w:cs="Times New Roman"/>
          <w:szCs w:val="20"/>
          <w:lang w:eastAsia="cs-CZ"/>
        </w:rPr>
        <w:t xml:space="preserve">č. 8 </w:t>
      </w:r>
      <w:r w:rsidRPr="00927693">
        <w:rPr>
          <w:rFonts w:eastAsia="Times New Roman" w:cs="Times New Roman"/>
          <w:szCs w:val="20"/>
          <w:lang w:eastAsia="cs-CZ"/>
        </w:rPr>
        <w:t>/20</w:t>
      </w:r>
      <w:r>
        <w:rPr>
          <w:rFonts w:eastAsia="Times New Roman" w:cs="Times New Roman"/>
          <w:szCs w:val="20"/>
          <w:lang w:eastAsia="cs-CZ"/>
        </w:rPr>
        <w:t>21</w:t>
      </w:r>
      <w:r w:rsidRPr="00927693">
        <w:rPr>
          <w:rFonts w:eastAsia="Times New Roman" w:cs="Times New Roman"/>
          <w:szCs w:val="20"/>
          <w:lang w:eastAsia="cs-CZ"/>
        </w:rPr>
        <w:t> </w:t>
      </w:r>
      <w:r>
        <w:rPr>
          <w:rFonts w:eastAsia="Times New Roman" w:cs="Times New Roman"/>
          <w:szCs w:val="20"/>
          <w:lang w:eastAsia="cs-CZ"/>
        </w:rPr>
        <w:t>/katalog odpadů/</w:t>
      </w:r>
      <w:r w:rsidRPr="00927693">
        <w:rPr>
          <w:rFonts w:eastAsia="Times New Roman" w:cs="Times New Roman"/>
          <w:szCs w:val="20"/>
          <w:lang w:eastAsia="cs-CZ"/>
        </w:rPr>
        <w:t xml:space="preserve">, o odpadech a změně některých dalších zákonů a navazujících vyhlášek zejména </w:t>
      </w:r>
      <w:r>
        <w:rPr>
          <w:rFonts w:cs="Times New Roman"/>
          <w:szCs w:val="20"/>
        </w:rPr>
        <w:t>273</w:t>
      </w:r>
      <w:r w:rsidRPr="00927693">
        <w:rPr>
          <w:rFonts w:cs="Times New Roman"/>
          <w:szCs w:val="20"/>
        </w:rPr>
        <w:t>/20</w:t>
      </w:r>
      <w:r>
        <w:rPr>
          <w:rFonts w:cs="Times New Roman"/>
          <w:szCs w:val="20"/>
        </w:rPr>
        <w:t>2</w:t>
      </w:r>
      <w:r w:rsidRPr="00927693">
        <w:rPr>
          <w:rFonts w:cs="Times New Roman"/>
          <w:szCs w:val="20"/>
        </w:rPr>
        <w:t>1</w:t>
      </w:r>
      <w:r w:rsidRPr="00927693">
        <w:rPr>
          <w:rFonts w:eastAsia="Times New Roman" w:cs="Times New Roman"/>
          <w:szCs w:val="20"/>
          <w:lang w:eastAsia="cs-CZ"/>
        </w:rPr>
        <w:t>.</w:t>
      </w:r>
      <w:r>
        <w:rPr>
          <w:rFonts w:eastAsia="Times New Roman" w:cs="Times New Roman"/>
          <w:szCs w:val="20"/>
          <w:lang w:eastAsia="cs-CZ"/>
        </w:rPr>
        <w:t xml:space="preserve"> </w:t>
      </w:r>
    </w:p>
    <w:p w14:paraId="383CC5D3" w14:textId="77777777" w:rsidR="00940A92" w:rsidRDefault="00940A92" w:rsidP="00940A92">
      <w:pPr>
        <w:rPr>
          <w:rFonts w:eastAsia="Times New Roman" w:cs="Times New Roman"/>
          <w:szCs w:val="20"/>
          <w:lang w:eastAsia="cs-CZ"/>
        </w:rPr>
      </w:pPr>
      <w:r>
        <w:rPr>
          <w:rFonts w:eastAsia="Times New Roman" w:cs="Times New Roman"/>
          <w:szCs w:val="20"/>
          <w:lang w:eastAsia="cs-CZ"/>
        </w:rPr>
        <w:t xml:space="preserve">Dle vyhl. č. 273/2021 o nakládání s odpady bude ukládání vzniklých odpadů do nádob, s dodržením postupů o ukládání - /odpady vhodné k recyklaci budou tříděny/. </w:t>
      </w:r>
    </w:p>
    <w:p w14:paraId="0E7DFD82" w14:textId="77777777" w:rsidR="00940A92" w:rsidRDefault="00940A92" w:rsidP="00940A92">
      <w:pPr>
        <w:rPr>
          <w:rFonts w:eastAsia="Times New Roman" w:cs="Times New Roman"/>
          <w:szCs w:val="20"/>
          <w:lang w:eastAsia="cs-CZ"/>
        </w:rPr>
      </w:pPr>
      <w:r>
        <w:rPr>
          <w:rFonts w:eastAsia="Times New Roman" w:cs="Times New Roman"/>
          <w:szCs w:val="20"/>
          <w:lang w:eastAsia="cs-CZ"/>
        </w:rPr>
        <w:t>Pro ukládání odpadů bude provedena písemná smlouva se oprávněným zařízením na ukládání odpadu- předpokládá se řízená skládka  - odvoz do 10km.</w:t>
      </w:r>
    </w:p>
    <w:p w14:paraId="12730D24" w14:textId="77777777" w:rsidR="00940A92" w:rsidRDefault="00940A92" w:rsidP="00940A92">
      <w:pPr>
        <w:rPr>
          <w:rFonts w:eastAsia="Times New Roman" w:cs="Times New Roman"/>
          <w:szCs w:val="20"/>
          <w:lang w:eastAsia="cs-CZ"/>
        </w:rPr>
      </w:pPr>
      <w:r>
        <w:rPr>
          <w:rFonts w:eastAsia="Times New Roman" w:cs="Times New Roman"/>
          <w:szCs w:val="20"/>
          <w:lang w:eastAsia="cs-CZ"/>
        </w:rPr>
        <w:t>Odpady komunálního charakteru + tříděné odpady budou likvidovány též odvozem na řízenou skládku a k recyklaci.</w:t>
      </w:r>
    </w:p>
    <w:p w14:paraId="62CBD84C" w14:textId="77777777" w:rsidR="00940A92" w:rsidRPr="00927693" w:rsidRDefault="00940A92" w:rsidP="00940A92">
      <w:pPr>
        <w:rPr>
          <w:rFonts w:cs="Times New Roman"/>
          <w:b/>
          <w:szCs w:val="20"/>
        </w:rPr>
      </w:pPr>
      <w:r>
        <w:rPr>
          <w:rFonts w:eastAsia="Times New Roman" w:cs="Times New Roman"/>
          <w:szCs w:val="20"/>
          <w:lang w:eastAsia="cs-CZ"/>
        </w:rPr>
        <w:t>Vytěžená zemina bude beze zbytku použita a uskladněna na místě stavby na pozemku investora</w:t>
      </w:r>
    </w:p>
    <w:p w14:paraId="4135BA9E" w14:textId="77777777" w:rsidR="00940A92" w:rsidRDefault="00940A92" w:rsidP="00940A92">
      <w:pPr>
        <w:keepNext/>
        <w:tabs>
          <w:tab w:val="left" w:pos="567"/>
          <w:tab w:val="left" w:pos="5103"/>
          <w:tab w:val="left" w:pos="6804"/>
        </w:tabs>
        <w:rPr>
          <w:rFonts w:eastAsia="Times New Roman" w:cs="Times New Roman"/>
          <w:b/>
          <w:szCs w:val="20"/>
          <w:lang w:eastAsia="cs-CZ"/>
        </w:rPr>
      </w:pPr>
      <w:r w:rsidRPr="00927693">
        <w:rPr>
          <w:rFonts w:eastAsia="Times New Roman" w:cs="Times New Roman"/>
          <w:b/>
          <w:szCs w:val="20"/>
          <w:lang w:eastAsia="cs-CZ"/>
        </w:rPr>
        <w:lastRenderedPageBreak/>
        <w:t>Kategorizace a množství odpadů</w:t>
      </w:r>
    </w:p>
    <w:p w14:paraId="45452587" w14:textId="77777777" w:rsidR="00940A92" w:rsidRPr="00927693" w:rsidRDefault="00940A92" w:rsidP="00940A92">
      <w:pPr>
        <w:keepNext/>
        <w:tabs>
          <w:tab w:val="left" w:pos="567"/>
          <w:tab w:val="left" w:pos="5103"/>
          <w:tab w:val="left" w:pos="6804"/>
        </w:tabs>
        <w:rPr>
          <w:rFonts w:eastAsia="Times New Roman" w:cs="Times New Roman"/>
          <w:szCs w:val="20"/>
          <w:lang w:eastAsia="cs-CZ"/>
        </w:rPr>
      </w:pPr>
      <w:r w:rsidRPr="00927693">
        <w:rPr>
          <w:rFonts w:eastAsia="Times New Roman" w:cs="Times New Roman"/>
          <w:szCs w:val="20"/>
          <w:lang w:eastAsia="cs-CZ"/>
        </w:rPr>
        <w:t xml:space="preserve">Zařazení odpadů dle </w:t>
      </w:r>
      <w:r>
        <w:rPr>
          <w:rFonts w:eastAsia="Times New Roman" w:cs="Times New Roman"/>
          <w:szCs w:val="20"/>
          <w:lang w:eastAsia="cs-CZ"/>
        </w:rPr>
        <w:t>vyhl</w:t>
      </w:r>
      <w:r w:rsidRPr="00927693">
        <w:rPr>
          <w:rFonts w:eastAsia="Times New Roman" w:cs="Times New Roman"/>
          <w:szCs w:val="20"/>
          <w:lang w:eastAsia="cs-CZ"/>
        </w:rPr>
        <w:t xml:space="preserve"> č. </w:t>
      </w:r>
      <w:r>
        <w:rPr>
          <w:rFonts w:eastAsia="Times New Roman" w:cs="Times New Roman"/>
          <w:szCs w:val="20"/>
          <w:lang w:eastAsia="cs-CZ"/>
        </w:rPr>
        <w:t>8</w:t>
      </w:r>
      <w:r w:rsidRPr="00927693">
        <w:rPr>
          <w:rFonts w:eastAsia="Times New Roman" w:cs="Times New Roman"/>
          <w:szCs w:val="20"/>
          <w:lang w:eastAsia="cs-CZ"/>
        </w:rPr>
        <w:t xml:space="preserve"> /20</w:t>
      </w:r>
      <w:r>
        <w:rPr>
          <w:rFonts w:eastAsia="Times New Roman" w:cs="Times New Roman"/>
          <w:szCs w:val="20"/>
          <w:lang w:eastAsia="cs-CZ"/>
        </w:rPr>
        <w:t>2</w:t>
      </w:r>
      <w:r w:rsidRPr="00927693">
        <w:rPr>
          <w:rFonts w:eastAsia="Times New Roman" w:cs="Times New Roman"/>
          <w:szCs w:val="20"/>
          <w:lang w:eastAsia="cs-CZ"/>
        </w:rPr>
        <w:t>1 Sb., kterou se stanoví Katalog odpadů</w:t>
      </w:r>
      <w:r>
        <w:rPr>
          <w:rFonts w:eastAsia="Times New Roman" w:cs="Times New Roman"/>
          <w:szCs w:val="20"/>
          <w:lang w:eastAsia="cs-CZ"/>
        </w:rPr>
        <w:t xml:space="preserve"> .</w:t>
      </w:r>
      <w:r w:rsidRPr="00927693">
        <w:rPr>
          <w:rFonts w:eastAsia="Times New Roman" w:cs="Times New Roman"/>
          <w:szCs w:val="20"/>
          <w:lang w:eastAsia="cs-CZ"/>
        </w:rPr>
        <w:t xml:space="preserve"> </w:t>
      </w:r>
      <w:r>
        <w:rPr>
          <w:rFonts w:eastAsia="Times New Roman" w:cs="Times New Roman"/>
          <w:szCs w:val="20"/>
          <w:lang w:eastAsia="cs-CZ"/>
        </w:rPr>
        <w:t>uváděná množství odpadů jsou informativní</w:t>
      </w:r>
    </w:p>
    <w:p w14:paraId="08BD75A0" w14:textId="77777777" w:rsidR="00940A92" w:rsidRPr="00927693" w:rsidRDefault="00940A92" w:rsidP="00940A92">
      <w:pPr>
        <w:keepNext/>
        <w:tabs>
          <w:tab w:val="left" w:pos="567"/>
          <w:tab w:val="left" w:pos="5103"/>
          <w:tab w:val="left" w:pos="6804"/>
        </w:tabs>
        <w:spacing w:after="80"/>
        <w:rPr>
          <w:rFonts w:eastAsia="Times New Roman" w:cs="Times New Roman"/>
          <w:i/>
          <w:szCs w:val="20"/>
          <w:lang w:eastAsia="cs-CZ"/>
        </w:rPr>
      </w:pPr>
      <w:r w:rsidRPr="00927693">
        <w:rPr>
          <w:rFonts w:eastAsia="Times New Roman" w:cs="Times New Roman"/>
          <w:i/>
          <w:szCs w:val="20"/>
          <w:lang w:eastAsia="cs-CZ"/>
        </w:rPr>
        <w:t xml:space="preserve">Předpokládané odpady vznikající při </w:t>
      </w:r>
      <w:r>
        <w:rPr>
          <w:rFonts w:eastAsia="Times New Roman" w:cs="Times New Roman"/>
          <w:i/>
          <w:szCs w:val="20"/>
          <w:lang w:eastAsia="cs-CZ"/>
        </w:rPr>
        <w:t xml:space="preserve">demolici a </w:t>
      </w:r>
      <w:r w:rsidRPr="00927693">
        <w:rPr>
          <w:rFonts w:eastAsia="Times New Roman" w:cs="Times New Roman"/>
          <w:i/>
          <w:szCs w:val="20"/>
          <w:lang w:eastAsia="cs-CZ"/>
        </w:rPr>
        <w:t xml:space="preserve">výstavbě </w:t>
      </w:r>
    </w:p>
    <w:tbl>
      <w:tblPr>
        <w:tblW w:w="9555" w:type="dxa"/>
        <w:tblInd w:w="-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8"/>
        <w:gridCol w:w="4961"/>
        <w:gridCol w:w="1276"/>
        <w:gridCol w:w="1134"/>
        <w:gridCol w:w="1276"/>
      </w:tblGrid>
      <w:tr w:rsidR="00940A92" w:rsidRPr="00927693" w14:paraId="433643B1" w14:textId="77777777" w:rsidTr="00C1391A">
        <w:trPr>
          <w:trHeight w:hRule="exact" w:val="227"/>
        </w:trPr>
        <w:tc>
          <w:tcPr>
            <w:tcW w:w="908" w:type="dxa"/>
            <w:shd w:val="pct5" w:color="auto" w:fill="auto"/>
          </w:tcPr>
          <w:p w14:paraId="67563CD6" w14:textId="77777777" w:rsidR="00940A92" w:rsidRPr="00927693" w:rsidRDefault="00940A92" w:rsidP="00C1391A">
            <w:pPr>
              <w:keepNext/>
              <w:spacing w:line="360" w:lineRule="auto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 xml:space="preserve">   </w:t>
            </w:r>
            <w:r w:rsidRPr="00927693">
              <w:rPr>
                <w:rFonts w:cs="Times New Roman"/>
                <w:szCs w:val="20"/>
              </w:rPr>
              <w:t xml:space="preserve">Kód </w:t>
            </w:r>
          </w:p>
        </w:tc>
        <w:tc>
          <w:tcPr>
            <w:tcW w:w="4961" w:type="dxa"/>
            <w:shd w:val="pct5" w:color="auto" w:fill="auto"/>
          </w:tcPr>
          <w:p w14:paraId="7268C30B" w14:textId="77777777" w:rsidR="00940A92" w:rsidRPr="00927693" w:rsidRDefault="00940A92" w:rsidP="00C1391A">
            <w:pPr>
              <w:keepNext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Název druhu odpadu</w:t>
            </w:r>
          </w:p>
        </w:tc>
        <w:tc>
          <w:tcPr>
            <w:tcW w:w="1276" w:type="dxa"/>
            <w:shd w:val="pct5" w:color="auto" w:fill="auto"/>
          </w:tcPr>
          <w:p w14:paraId="380F6D04" w14:textId="77777777" w:rsidR="00940A92" w:rsidRPr="00927693" w:rsidRDefault="00940A92" w:rsidP="00C1391A">
            <w:pPr>
              <w:keepNext/>
              <w:spacing w:line="36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Množsví /t/</w:t>
            </w:r>
          </w:p>
        </w:tc>
        <w:tc>
          <w:tcPr>
            <w:tcW w:w="1134" w:type="dxa"/>
            <w:shd w:val="pct5" w:color="auto" w:fill="auto"/>
          </w:tcPr>
          <w:p w14:paraId="42D5FB35" w14:textId="77777777" w:rsidR="00940A92" w:rsidRPr="00927693" w:rsidRDefault="00940A92" w:rsidP="00C1391A">
            <w:pPr>
              <w:keepNext/>
              <w:spacing w:line="36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uložení</w:t>
            </w:r>
          </w:p>
        </w:tc>
        <w:tc>
          <w:tcPr>
            <w:tcW w:w="1276" w:type="dxa"/>
            <w:shd w:val="pct5" w:color="auto" w:fill="auto"/>
          </w:tcPr>
          <w:p w14:paraId="26130868" w14:textId="77777777" w:rsidR="00940A92" w:rsidRPr="00927693" w:rsidRDefault="00940A92" w:rsidP="00C1391A">
            <w:pPr>
              <w:keepNext/>
              <w:spacing w:line="360" w:lineRule="auto"/>
              <w:jc w:val="center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 xml:space="preserve">Kategorie </w:t>
            </w:r>
          </w:p>
        </w:tc>
      </w:tr>
      <w:tr w:rsidR="00940A92" w:rsidRPr="00927693" w14:paraId="395E1DB0" w14:textId="77777777" w:rsidTr="00C1391A">
        <w:trPr>
          <w:trHeight w:hRule="exact" w:val="227"/>
        </w:trPr>
        <w:tc>
          <w:tcPr>
            <w:tcW w:w="908" w:type="dxa"/>
          </w:tcPr>
          <w:p w14:paraId="13CFA2D6" w14:textId="77777777" w:rsidR="00940A92" w:rsidRPr="00927693" w:rsidRDefault="00940A92" w:rsidP="00C1391A">
            <w:pPr>
              <w:keepNext/>
              <w:spacing w:line="360" w:lineRule="auto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15 01 01</w:t>
            </w:r>
          </w:p>
        </w:tc>
        <w:tc>
          <w:tcPr>
            <w:tcW w:w="4961" w:type="dxa"/>
          </w:tcPr>
          <w:p w14:paraId="1FA6B4CD" w14:textId="77777777" w:rsidR="00940A92" w:rsidRPr="00927693" w:rsidRDefault="00940A92" w:rsidP="00C1391A">
            <w:pPr>
              <w:keepNext/>
              <w:spacing w:line="360" w:lineRule="auto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Papírové a lepen</w:t>
            </w:r>
            <w:r>
              <w:rPr>
                <w:rFonts w:cs="Times New Roman"/>
                <w:szCs w:val="20"/>
              </w:rPr>
              <w:t>.</w:t>
            </w:r>
            <w:r w:rsidRPr="00927693">
              <w:rPr>
                <w:rFonts w:cs="Times New Roman"/>
                <w:szCs w:val="20"/>
              </w:rPr>
              <w:t xml:space="preserve"> obaly</w:t>
            </w:r>
          </w:p>
        </w:tc>
        <w:tc>
          <w:tcPr>
            <w:tcW w:w="1276" w:type="dxa"/>
          </w:tcPr>
          <w:p w14:paraId="5972D3C5" w14:textId="77777777" w:rsidR="00940A92" w:rsidRPr="00927693" w:rsidRDefault="00940A92" w:rsidP="00C1391A">
            <w:pPr>
              <w:keepNext/>
              <w:spacing w:line="36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 xml:space="preserve">0,10 </w:t>
            </w:r>
          </w:p>
        </w:tc>
        <w:tc>
          <w:tcPr>
            <w:tcW w:w="1134" w:type="dxa"/>
          </w:tcPr>
          <w:p w14:paraId="2533085B" w14:textId="77777777" w:rsidR="00940A92" w:rsidRPr="00927693" w:rsidRDefault="00940A92" w:rsidP="00C1391A">
            <w:pPr>
              <w:keepNext/>
              <w:spacing w:line="36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recyklace</w:t>
            </w:r>
          </w:p>
        </w:tc>
        <w:tc>
          <w:tcPr>
            <w:tcW w:w="1276" w:type="dxa"/>
          </w:tcPr>
          <w:p w14:paraId="31D45218" w14:textId="77777777" w:rsidR="00940A92" w:rsidRPr="00927693" w:rsidRDefault="00940A92" w:rsidP="00C1391A">
            <w:pPr>
              <w:keepNext/>
              <w:spacing w:line="360" w:lineRule="auto"/>
              <w:jc w:val="center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O</w:t>
            </w:r>
          </w:p>
        </w:tc>
      </w:tr>
      <w:tr w:rsidR="00940A92" w:rsidRPr="00927693" w14:paraId="2C20E2BA" w14:textId="77777777" w:rsidTr="00C1391A">
        <w:trPr>
          <w:trHeight w:hRule="exact" w:val="227"/>
        </w:trPr>
        <w:tc>
          <w:tcPr>
            <w:tcW w:w="908" w:type="dxa"/>
            <w:tcBorders>
              <w:top w:val="nil"/>
            </w:tcBorders>
          </w:tcPr>
          <w:p w14:paraId="6AA5C0E7" w14:textId="77777777" w:rsidR="00940A92" w:rsidRPr="00927693" w:rsidRDefault="00940A92" w:rsidP="00C1391A">
            <w:pPr>
              <w:spacing w:line="360" w:lineRule="auto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15 01 02</w:t>
            </w:r>
          </w:p>
        </w:tc>
        <w:tc>
          <w:tcPr>
            <w:tcW w:w="4961" w:type="dxa"/>
            <w:tcBorders>
              <w:top w:val="nil"/>
            </w:tcBorders>
          </w:tcPr>
          <w:p w14:paraId="73E64132" w14:textId="77777777" w:rsidR="00940A92" w:rsidRPr="00927693" w:rsidRDefault="00940A92" w:rsidP="00C1391A">
            <w:pPr>
              <w:spacing w:line="360" w:lineRule="auto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Plastové obaly</w:t>
            </w:r>
          </w:p>
        </w:tc>
        <w:tc>
          <w:tcPr>
            <w:tcW w:w="1276" w:type="dxa"/>
            <w:tcBorders>
              <w:top w:val="nil"/>
            </w:tcBorders>
          </w:tcPr>
          <w:p w14:paraId="63600EDA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0,05</w:t>
            </w:r>
          </w:p>
        </w:tc>
        <w:tc>
          <w:tcPr>
            <w:tcW w:w="1134" w:type="dxa"/>
            <w:tcBorders>
              <w:top w:val="nil"/>
            </w:tcBorders>
          </w:tcPr>
          <w:p w14:paraId="7726AC6A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recyklace</w:t>
            </w:r>
          </w:p>
        </w:tc>
        <w:tc>
          <w:tcPr>
            <w:tcW w:w="1276" w:type="dxa"/>
            <w:tcBorders>
              <w:top w:val="nil"/>
            </w:tcBorders>
          </w:tcPr>
          <w:p w14:paraId="21B15BF1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O</w:t>
            </w:r>
          </w:p>
        </w:tc>
      </w:tr>
      <w:tr w:rsidR="00940A92" w:rsidRPr="00927693" w14:paraId="779C9EA3" w14:textId="77777777" w:rsidTr="00C1391A">
        <w:trPr>
          <w:trHeight w:hRule="exact" w:val="227"/>
        </w:trPr>
        <w:tc>
          <w:tcPr>
            <w:tcW w:w="908" w:type="dxa"/>
            <w:tcBorders>
              <w:top w:val="nil"/>
              <w:bottom w:val="single" w:sz="6" w:space="0" w:color="auto"/>
            </w:tcBorders>
          </w:tcPr>
          <w:p w14:paraId="04A6B990" w14:textId="77777777" w:rsidR="00940A92" w:rsidRPr="00927693" w:rsidRDefault="00940A92" w:rsidP="00C1391A">
            <w:pPr>
              <w:spacing w:line="360" w:lineRule="auto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15 01 03</w:t>
            </w:r>
          </w:p>
        </w:tc>
        <w:tc>
          <w:tcPr>
            <w:tcW w:w="4961" w:type="dxa"/>
            <w:tcBorders>
              <w:top w:val="nil"/>
              <w:bottom w:val="single" w:sz="6" w:space="0" w:color="auto"/>
            </w:tcBorders>
          </w:tcPr>
          <w:p w14:paraId="0B298170" w14:textId="77777777" w:rsidR="00940A92" w:rsidRPr="00927693" w:rsidRDefault="00940A92" w:rsidP="00C1391A">
            <w:pPr>
              <w:spacing w:line="360" w:lineRule="auto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Dřevěné obaly</w:t>
            </w:r>
          </w:p>
        </w:tc>
        <w:tc>
          <w:tcPr>
            <w:tcW w:w="1276" w:type="dxa"/>
            <w:tcBorders>
              <w:top w:val="nil"/>
              <w:bottom w:val="single" w:sz="6" w:space="0" w:color="auto"/>
            </w:tcBorders>
          </w:tcPr>
          <w:p w14:paraId="52575B09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0,30</w:t>
            </w:r>
          </w:p>
        </w:tc>
        <w:tc>
          <w:tcPr>
            <w:tcW w:w="1134" w:type="dxa"/>
            <w:tcBorders>
              <w:top w:val="nil"/>
              <w:bottom w:val="single" w:sz="6" w:space="0" w:color="auto"/>
            </w:tcBorders>
          </w:tcPr>
          <w:p w14:paraId="7C4C4EB1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skládka</w:t>
            </w:r>
          </w:p>
        </w:tc>
        <w:tc>
          <w:tcPr>
            <w:tcW w:w="1276" w:type="dxa"/>
            <w:tcBorders>
              <w:top w:val="nil"/>
              <w:bottom w:val="single" w:sz="6" w:space="0" w:color="auto"/>
            </w:tcBorders>
          </w:tcPr>
          <w:p w14:paraId="1673E81F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O</w:t>
            </w:r>
          </w:p>
        </w:tc>
      </w:tr>
      <w:tr w:rsidR="00940A92" w:rsidRPr="00927693" w14:paraId="2E72C8E6" w14:textId="77777777" w:rsidTr="00C1391A">
        <w:trPr>
          <w:trHeight w:hRule="exact" w:val="227"/>
        </w:trPr>
        <w:tc>
          <w:tcPr>
            <w:tcW w:w="908" w:type="dxa"/>
            <w:tcBorders>
              <w:top w:val="single" w:sz="6" w:space="0" w:color="auto"/>
              <w:bottom w:val="single" w:sz="6" w:space="0" w:color="auto"/>
            </w:tcBorders>
          </w:tcPr>
          <w:p w14:paraId="4E7EC7F4" w14:textId="77777777" w:rsidR="00940A92" w:rsidRPr="00927693" w:rsidRDefault="00940A92" w:rsidP="00C1391A">
            <w:pPr>
              <w:spacing w:line="360" w:lineRule="auto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15 01 04</w:t>
            </w:r>
          </w:p>
        </w:tc>
        <w:tc>
          <w:tcPr>
            <w:tcW w:w="4961" w:type="dxa"/>
            <w:tcBorders>
              <w:top w:val="single" w:sz="6" w:space="0" w:color="auto"/>
              <w:bottom w:val="single" w:sz="6" w:space="0" w:color="auto"/>
            </w:tcBorders>
          </w:tcPr>
          <w:p w14:paraId="70C9B57A" w14:textId="77777777" w:rsidR="00940A92" w:rsidRPr="00927693" w:rsidRDefault="00940A92" w:rsidP="00C1391A">
            <w:pPr>
              <w:spacing w:line="360" w:lineRule="auto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Kovové obaly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0544015C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0,15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1CF4D99A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recyklace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84C9EBE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O</w:t>
            </w:r>
          </w:p>
        </w:tc>
      </w:tr>
      <w:tr w:rsidR="00940A92" w:rsidRPr="00927693" w14:paraId="2C10F3AE" w14:textId="77777777" w:rsidTr="00C1391A">
        <w:trPr>
          <w:trHeight w:hRule="exact" w:val="227"/>
        </w:trPr>
        <w:tc>
          <w:tcPr>
            <w:tcW w:w="908" w:type="dxa"/>
            <w:tcBorders>
              <w:top w:val="single" w:sz="6" w:space="0" w:color="auto"/>
            </w:tcBorders>
          </w:tcPr>
          <w:p w14:paraId="0491EC5C" w14:textId="77777777" w:rsidR="00940A92" w:rsidRPr="00927693" w:rsidRDefault="00940A92" w:rsidP="00C1391A">
            <w:pPr>
              <w:spacing w:line="360" w:lineRule="auto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17 01 01</w:t>
            </w:r>
          </w:p>
        </w:tc>
        <w:tc>
          <w:tcPr>
            <w:tcW w:w="4961" w:type="dxa"/>
            <w:tcBorders>
              <w:top w:val="single" w:sz="6" w:space="0" w:color="auto"/>
            </w:tcBorders>
          </w:tcPr>
          <w:p w14:paraId="6D253FDD" w14:textId="77777777" w:rsidR="00940A92" w:rsidRPr="00927693" w:rsidRDefault="00940A92" w:rsidP="00C1391A">
            <w:pPr>
              <w:spacing w:line="360" w:lineRule="auto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Beton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490FF533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1,50</w:t>
            </w: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043E7F5F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skládka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6CA90AD1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O</w:t>
            </w:r>
          </w:p>
        </w:tc>
      </w:tr>
      <w:tr w:rsidR="00940A92" w:rsidRPr="00927693" w14:paraId="46E47186" w14:textId="77777777" w:rsidTr="00C1391A">
        <w:trPr>
          <w:trHeight w:hRule="exact" w:val="227"/>
        </w:trPr>
        <w:tc>
          <w:tcPr>
            <w:tcW w:w="908" w:type="dxa"/>
          </w:tcPr>
          <w:p w14:paraId="21612883" w14:textId="77777777" w:rsidR="00940A92" w:rsidRPr="00927693" w:rsidRDefault="00940A92" w:rsidP="00C1391A">
            <w:pPr>
              <w:spacing w:line="360" w:lineRule="auto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17 01 02</w:t>
            </w:r>
          </w:p>
        </w:tc>
        <w:tc>
          <w:tcPr>
            <w:tcW w:w="4961" w:type="dxa"/>
          </w:tcPr>
          <w:p w14:paraId="275BFC50" w14:textId="77777777" w:rsidR="00940A92" w:rsidRPr="00927693" w:rsidRDefault="00940A92" w:rsidP="00C1391A">
            <w:pPr>
              <w:spacing w:line="360" w:lineRule="auto"/>
              <w:rPr>
                <w:rFonts w:cs="Times New Roman"/>
                <w:szCs w:val="20"/>
              </w:rPr>
            </w:pPr>
            <w:r w:rsidRPr="00927693">
              <w:rPr>
                <w:rFonts w:eastAsia="Calibri" w:cs="Times New Roman"/>
                <w:snapToGrid w:val="0"/>
                <w:szCs w:val="20"/>
              </w:rPr>
              <w:t>Cihly</w:t>
            </w:r>
          </w:p>
        </w:tc>
        <w:tc>
          <w:tcPr>
            <w:tcW w:w="1276" w:type="dxa"/>
          </w:tcPr>
          <w:p w14:paraId="0EEB50EC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2,80</w:t>
            </w:r>
          </w:p>
        </w:tc>
        <w:tc>
          <w:tcPr>
            <w:tcW w:w="1134" w:type="dxa"/>
          </w:tcPr>
          <w:p w14:paraId="748C28A0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skládka</w:t>
            </w:r>
          </w:p>
        </w:tc>
        <w:tc>
          <w:tcPr>
            <w:tcW w:w="1276" w:type="dxa"/>
          </w:tcPr>
          <w:p w14:paraId="3FFF797C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O</w:t>
            </w:r>
          </w:p>
        </w:tc>
      </w:tr>
      <w:tr w:rsidR="00940A92" w:rsidRPr="00927693" w14:paraId="4F88892D" w14:textId="77777777" w:rsidTr="00C1391A">
        <w:trPr>
          <w:trHeight w:hRule="exact" w:val="227"/>
        </w:trPr>
        <w:tc>
          <w:tcPr>
            <w:tcW w:w="908" w:type="dxa"/>
          </w:tcPr>
          <w:p w14:paraId="44E3F599" w14:textId="77777777" w:rsidR="00940A92" w:rsidRPr="00927693" w:rsidRDefault="00940A92" w:rsidP="00C1391A">
            <w:pPr>
              <w:spacing w:line="360" w:lineRule="auto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17 02 01</w:t>
            </w:r>
          </w:p>
        </w:tc>
        <w:tc>
          <w:tcPr>
            <w:tcW w:w="4961" w:type="dxa"/>
          </w:tcPr>
          <w:p w14:paraId="7851D934" w14:textId="77777777" w:rsidR="00940A92" w:rsidRPr="00927693" w:rsidRDefault="00940A92" w:rsidP="00C1391A">
            <w:pPr>
              <w:spacing w:line="360" w:lineRule="auto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Dřevo</w:t>
            </w:r>
          </w:p>
        </w:tc>
        <w:tc>
          <w:tcPr>
            <w:tcW w:w="1276" w:type="dxa"/>
          </w:tcPr>
          <w:p w14:paraId="77068BEF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0,70</w:t>
            </w:r>
          </w:p>
        </w:tc>
        <w:tc>
          <w:tcPr>
            <w:tcW w:w="1134" w:type="dxa"/>
          </w:tcPr>
          <w:p w14:paraId="51334D54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skládka</w:t>
            </w:r>
          </w:p>
        </w:tc>
        <w:tc>
          <w:tcPr>
            <w:tcW w:w="1276" w:type="dxa"/>
          </w:tcPr>
          <w:p w14:paraId="382A72F2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O</w:t>
            </w:r>
          </w:p>
        </w:tc>
      </w:tr>
      <w:tr w:rsidR="00940A92" w:rsidRPr="00927693" w14:paraId="54445D1A" w14:textId="77777777" w:rsidTr="00C1391A">
        <w:trPr>
          <w:trHeight w:hRule="exact" w:val="227"/>
        </w:trPr>
        <w:tc>
          <w:tcPr>
            <w:tcW w:w="908" w:type="dxa"/>
          </w:tcPr>
          <w:p w14:paraId="44036654" w14:textId="77777777" w:rsidR="00940A92" w:rsidRPr="00927693" w:rsidRDefault="00940A92" w:rsidP="00C1391A">
            <w:pPr>
              <w:spacing w:line="360" w:lineRule="auto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17 02 03</w:t>
            </w:r>
          </w:p>
        </w:tc>
        <w:tc>
          <w:tcPr>
            <w:tcW w:w="4961" w:type="dxa"/>
          </w:tcPr>
          <w:p w14:paraId="51797C55" w14:textId="77777777" w:rsidR="00940A92" w:rsidRPr="00927693" w:rsidRDefault="00940A92" w:rsidP="00C1391A">
            <w:pPr>
              <w:spacing w:line="360" w:lineRule="auto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 xml:space="preserve">Plasty </w:t>
            </w:r>
          </w:p>
        </w:tc>
        <w:tc>
          <w:tcPr>
            <w:tcW w:w="1276" w:type="dxa"/>
          </w:tcPr>
          <w:p w14:paraId="3CA39E39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0,30</w:t>
            </w:r>
          </w:p>
        </w:tc>
        <w:tc>
          <w:tcPr>
            <w:tcW w:w="1134" w:type="dxa"/>
          </w:tcPr>
          <w:p w14:paraId="6BF9C646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recyklace</w:t>
            </w:r>
          </w:p>
        </w:tc>
        <w:tc>
          <w:tcPr>
            <w:tcW w:w="1276" w:type="dxa"/>
          </w:tcPr>
          <w:p w14:paraId="683855E7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O</w:t>
            </w:r>
          </w:p>
        </w:tc>
      </w:tr>
      <w:tr w:rsidR="00940A92" w:rsidRPr="00927693" w14:paraId="62A7AFEE" w14:textId="77777777" w:rsidTr="00C1391A">
        <w:trPr>
          <w:trHeight w:hRule="exact" w:val="227"/>
        </w:trPr>
        <w:tc>
          <w:tcPr>
            <w:tcW w:w="908" w:type="dxa"/>
          </w:tcPr>
          <w:p w14:paraId="5DB494A5" w14:textId="77777777" w:rsidR="00940A92" w:rsidRPr="00927693" w:rsidRDefault="00940A92" w:rsidP="00C1391A">
            <w:pPr>
              <w:spacing w:line="360" w:lineRule="auto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17 04 05</w:t>
            </w:r>
          </w:p>
        </w:tc>
        <w:tc>
          <w:tcPr>
            <w:tcW w:w="4961" w:type="dxa"/>
          </w:tcPr>
          <w:p w14:paraId="73B774DA" w14:textId="77777777" w:rsidR="00940A92" w:rsidRPr="00927693" w:rsidRDefault="00940A92" w:rsidP="00C1391A">
            <w:pPr>
              <w:spacing w:line="360" w:lineRule="auto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Železo a ocel</w:t>
            </w:r>
          </w:p>
        </w:tc>
        <w:tc>
          <w:tcPr>
            <w:tcW w:w="1276" w:type="dxa"/>
          </w:tcPr>
          <w:p w14:paraId="600AB326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0,50</w:t>
            </w:r>
          </w:p>
        </w:tc>
        <w:tc>
          <w:tcPr>
            <w:tcW w:w="1134" w:type="dxa"/>
          </w:tcPr>
          <w:p w14:paraId="15879EA3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recyklace</w:t>
            </w:r>
          </w:p>
        </w:tc>
        <w:tc>
          <w:tcPr>
            <w:tcW w:w="1276" w:type="dxa"/>
          </w:tcPr>
          <w:p w14:paraId="0EDD80ED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O</w:t>
            </w:r>
          </w:p>
        </w:tc>
      </w:tr>
      <w:tr w:rsidR="00940A92" w:rsidRPr="00927693" w14:paraId="0C75D5DA" w14:textId="77777777" w:rsidTr="00C1391A">
        <w:trPr>
          <w:trHeight w:hRule="exact" w:val="227"/>
        </w:trPr>
        <w:tc>
          <w:tcPr>
            <w:tcW w:w="908" w:type="dxa"/>
          </w:tcPr>
          <w:p w14:paraId="56152144" w14:textId="77777777" w:rsidR="00940A92" w:rsidRPr="00927693" w:rsidRDefault="00940A92" w:rsidP="00C1391A">
            <w:pPr>
              <w:spacing w:line="360" w:lineRule="auto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17 05 04</w:t>
            </w:r>
          </w:p>
        </w:tc>
        <w:tc>
          <w:tcPr>
            <w:tcW w:w="4961" w:type="dxa"/>
          </w:tcPr>
          <w:p w14:paraId="03AA0573" w14:textId="77777777" w:rsidR="00940A92" w:rsidRPr="00927693" w:rsidRDefault="00940A92" w:rsidP="00C1391A">
            <w:pPr>
              <w:spacing w:line="360" w:lineRule="auto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Zem</w:t>
            </w:r>
            <w:r>
              <w:rPr>
                <w:rFonts w:cs="Times New Roman"/>
                <w:szCs w:val="20"/>
              </w:rPr>
              <w:t>.</w:t>
            </w:r>
            <w:r w:rsidRPr="00927693">
              <w:rPr>
                <w:rFonts w:cs="Times New Roman"/>
                <w:szCs w:val="20"/>
              </w:rPr>
              <w:t xml:space="preserve"> a kamení neuved</w:t>
            </w:r>
            <w:r>
              <w:rPr>
                <w:rFonts w:cs="Times New Roman"/>
                <w:szCs w:val="20"/>
              </w:rPr>
              <w:t>.</w:t>
            </w:r>
            <w:r w:rsidRPr="00927693">
              <w:rPr>
                <w:rFonts w:cs="Times New Roman"/>
                <w:szCs w:val="20"/>
              </w:rPr>
              <w:t xml:space="preserve"> pod číslem 17 05 03   </w:t>
            </w:r>
          </w:p>
        </w:tc>
        <w:tc>
          <w:tcPr>
            <w:tcW w:w="1276" w:type="dxa"/>
          </w:tcPr>
          <w:p w14:paraId="2C9FB4CA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5,00</w:t>
            </w:r>
          </w:p>
        </w:tc>
        <w:tc>
          <w:tcPr>
            <w:tcW w:w="1134" w:type="dxa"/>
          </w:tcPr>
          <w:p w14:paraId="05E78313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skládka</w:t>
            </w:r>
          </w:p>
        </w:tc>
        <w:tc>
          <w:tcPr>
            <w:tcW w:w="1276" w:type="dxa"/>
          </w:tcPr>
          <w:p w14:paraId="1D9C33A4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O</w:t>
            </w:r>
          </w:p>
        </w:tc>
      </w:tr>
      <w:tr w:rsidR="00940A92" w:rsidRPr="00927693" w14:paraId="5076779F" w14:textId="77777777" w:rsidTr="00C1391A">
        <w:trPr>
          <w:trHeight w:hRule="exact" w:val="227"/>
        </w:trPr>
        <w:tc>
          <w:tcPr>
            <w:tcW w:w="908" w:type="dxa"/>
          </w:tcPr>
          <w:p w14:paraId="1F99B34F" w14:textId="77777777" w:rsidR="00940A92" w:rsidRPr="00927693" w:rsidRDefault="00940A92" w:rsidP="00C1391A">
            <w:pPr>
              <w:spacing w:line="360" w:lineRule="auto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20 01 11</w:t>
            </w:r>
          </w:p>
        </w:tc>
        <w:tc>
          <w:tcPr>
            <w:tcW w:w="4961" w:type="dxa"/>
          </w:tcPr>
          <w:p w14:paraId="6680B07E" w14:textId="77777777" w:rsidR="00940A92" w:rsidRPr="00927693" w:rsidRDefault="00940A92" w:rsidP="00C1391A">
            <w:pPr>
              <w:spacing w:line="360" w:lineRule="auto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 xml:space="preserve">Textilní materiály </w:t>
            </w:r>
          </w:p>
        </w:tc>
        <w:tc>
          <w:tcPr>
            <w:tcW w:w="1276" w:type="dxa"/>
          </w:tcPr>
          <w:p w14:paraId="71FFC6F5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0,05</w:t>
            </w:r>
          </w:p>
        </w:tc>
        <w:tc>
          <w:tcPr>
            <w:tcW w:w="1134" w:type="dxa"/>
          </w:tcPr>
          <w:p w14:paraId="7C80A880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skládka</w:t>
            </w:r>
          </w:p>
        </w:tc>
        <w:tc>
          <w:tcPr>
            <w:tcW w:w="1276" w:type="dxa"/>
          </w:tcPr>
          <w:p w14:paraId="6ECD2E4F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O</w:t>
            </w:r>
          </w:p>
        </w:tc>
      </w:tr>
      <w:tr w:rsidR="00940A92" w:rsidRPr="00927693" w14:paraId="65DF3240" w14:textId="77777777" w:rsidTr="00C1391A">
        <w:trPr>
          <w:trHeight w:hRule="exact" w:val="227"/>
        </w:trPr>
        <w:tc>
          <w:tcPr>
            <w:tcW w:w="908" w:type="dxa"/>
          </w:tcPr>
          <w:p w14:paraId="6BD7F064" w14:textId="77777777" w:rsidR="00940A92" w:rsidRPr="00927693" w:rsidRDefault="00940A92" w:rsidP="00C1391A">
            <w:pPr>
              <w:spacing w:line="360" w:lineRule="auto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20 02 01</w:t>
            </w:r>
          </w:p>
        </w:tc>
        <w:tc>
          <w:tcPr>
            <w:tcW w:w="4961" w:type="dxa"/>
          </w:tcPr>
          <w:p w14:paraId="562E202B" w14:textId="77777777" w:rsidR="00940A92" w:rsidRPr="00927693" w:rsidRDefault="00940A92" w:rsidP="00C1391A">
            <w:pPr>
              <w:spacing w:line="360" w:lineRule="auto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 xml:space="preserve">Biologicky rozložitelný odpad </w:t>
            </w:r>
          </w:p>
        </w:tc>
        <w:tc>
          <w:tcPr>
            <w:tcW w:w="1276" w:type="dxa"/>
          </w:tcPr>
          <w:p w14:paraId="4294E491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0,10</w:t>
            </w:r>
          </w:p>
        </w:tc>
        <w:tc>
          <w:tcPr>
            <w:tcW w:w="1134" w:type="dxa"/>
          </w:tcPr>
          <w:p w14:paraId="65116B6F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skládka</w:t>
            </w:r>
          </w:p>
        </w:tc>
        <w:tc>
          <w:tcPr>
            <w:tcW w:w="1276" w:type="dxa"/>
          </w:tcPr>
          <w:p w14:paraId="68537C94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O</w:t>
            </w:r>
          </w:p>
        </w:tc>
      </w:tr>
      <w:tr w:rsidR="00940A92" w:rsidRPr="00927693" w14:paraId="3637E1A2" w14:textId="77777777" w:rsidTr="00C1391A">
        <w:trPr>
          <w:trHeight w:hRule="exact" w:val="227"/>
        </w:trPr>
        <w:tc>
          <w:tcPr>
            <w:tcW w:w="908" w:type="dxa"/>
          </w:tcPr>
          <w:p w14:paraId="3E979E16" w14:textId="77777777" w:rsidR="00940A92" w:rsidRPr="00927693" w:rsidRDefault="00940A92" w:rsidP="00C1391A">
            <w:pPr>
              <w:spacing w:line="360" w:lineRule="auto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20 02 03</w:t>
            </w:r>
          </w:p>
        </w:tc>
        <w:tc>
          <w:tcPr>
            <w:tcW w:w="4961" w:type="dxa"/>
          </w:tcPr>
          <w:p w14:paraId="59988DDA" w14:textId="77777777" w:rsidR="00940A92" w:rsidRPr="00927693" w:rsidRDefault="00940A92" w:rsidP="00C1391A">
            <w:pPr>
              <w:spacing w:line="360" w:lineRule="auto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 xml:space="preserve">Jiný biologicky nerozložitelný odpad </w:t>
            </w:r>
          </w:p>
        </w:tc>
        <w:tc>
          <w:tcPr>
            <w:tcW w:w="1276" w:type="dxa"/>
          </w:tcPr>
          <w:p w14:paraId="4C86D88F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0,15</w:t>
            </w:r>
          </w:p>
        </w:tc>
        <w:tc>
          <w:tcPr>
            <w:tcW w:w="1134" w:type="dxa"/>
          </w:tcPr>
          <w:p w14:paraId="6C2EC328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skládka</w:t>
            </w:r>
          </w:p>
        </w:tc>
        <w:tc>
          <w:tcPr>
            <w:tcW w:w="1276" w:type="dxa"/>
          </w:tcPr>
          <w:p w14:paraId="5901D43C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O</w:t>
            </w:r>
          </w:p>
        </w:tc>
      </w:tr>
      <w:tr w:rsidR="00940A92" w:rsidRPr="00927693" w14:paraId="4FE6F7AB" w14:textId="77777777" w:rsidTr="00C1391A">
        <w:trPr>
          <w:trHeight w:hRule="exact" w:val="227"/>
        </w:trPr>
        <w:tc>
          <w:tcPr>
            <w:tcW w:w="908" w:type="dxa"/>
          </w:tcPr>
          <w:p w14:paraId="18D7C38B" w14:textId="77777777" w:rsidR="00940A92" w:rsidRPr="00927693" w:rsidRDefault="00940A92" w:rsidP="00C1391A">
            <w:pPr>
              <w:spacing w:line="360" w:lineRule="auto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20 03 01</w:t>
            </w:r>
          </w:p>
        </w:tc>
        <w:tc>
          <w:tcPr>
            <w:tcW w:w="4961" w:type="dxa"/>
          </w:tcPr>
          <w:p w14:paraId="28756E1C" w14:textId="77777777" w:rsidR="00940A92" w:rsidRPr="00927693" w:rsidRDefault="00940A92" w:rsidP="00C1391A">
            <w:pPr>
              <w:spacing w:line="360" w:lineRule="auto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Směsný komunální odpad</w:t>
            </w:r>
          </w:p>
        </w:tc>
        <w:tc>
          <w:tcPr>
            <w:tcW w:w="1276" w:type="dxa"/>
          </w:tcPr>
          <w:p w14:paraId="3C0DEE01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0,15</w:t>
            </w:r>
          </w:p>
        </w:tc>
        <w:tc>
          <w:tcPr>
            <w:tcW w:w="1134" w:type="dxa"/>
          </w:tcPr>
          <w:p w14:paraId="7D70814A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skládka</w:t>
            </w:r>
          </w:p>
        </w:tc>
        <w:tc>
          <w:tcPr>
            <w:tcW w:w="1276" w:type="dxa"/>
          </w:tcPr>
          <w:p w14:paraId="601CE76C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O</w:t>
            </w:r>
          </w:p>
        </w:tc>
      </w:tr>
    </w:tbl>
    <w:p w14:paraId="4277C022" w14:textId="77777777" w:rsidR="00094D55" w:rsidRPr="00094D55" w:rsidRDefault="00094D55" w:rsidP="00094D55">
      <w:pPr>
        <w:pStyle w:val="Nadpis1"/>
        <w:spacing w:before="240" w:after="0"/>
        <w:rPr>
          <w:rFonts w:cs="Times New Roman"/>
          <w:caps/>
          <w:sz w:val="20"/>
          <w:szCs w:val="20"/>
        </w:rPr>
      </w:pPr>
      <w:r w:rsidRPr="00094D55">
        <w:rPr>
          <w:rFonts w:cs="Times New Roman"/>
          <w:sz w:val="20"/>
          <w:szCs w:val="20"/>
        </w:rPr>
        <w:t>Odpady vznikající během provozu dokončené stavby</w:t>
      </w:r>
    </w:p>
    <w:p w14:paraId="16CE531E" w14:textId="000F9D59" w:rsidR="00340ED4" w:rsidRDefault="00094D55" w:rsidP="00094D55">
      <w:pPr>
        <w:pStyle w:val="CSOdstavec"/>
        <w:ind w:firstLine="0"/>
        <w:rPr>
          <w:rFonts w:ascii="Times New Roman" w:hAnsi="Times New Roman"/>
          <w:color w:val="auto"/>
          <w:sz w:val="20"/>
          <w:szCs w:val="20"/>
        </w:rPr>
      </w:pPr>
      <w:r w:rsidRPr="00094D55">
        <w:rPr>
          <w:rFonts w:ascii="Times New Roman" w:hAnsi="Times New Roman"/>
          <w:color w:val="auto"/>
          <w:sz w:val="20"/>
          <w:szCs w:val="20"/>
        </w:rPr>
        <w:t>Vzhledem k tomu že půdní prostor není využíván – bez vlivu na odpadové hospodářství.</w:t>
      </w:r>
    </w:p>
    <w:p w14:paraId="7569C860" w14:textId="3EAAEC23" w:rsidR="00340ED4" w:rsidRPr="00340ED4" w:rsidRDefault="00340ED4" w:rsidP="00340ED4">
      <w:pPr>
        <w:pStyle w:val="aodstavec"/>
        <w:outlineLvl w:val="2"/>
        <w:rPr>
          <w:rFonts w:ascii="Times New Roman" w:hAnsi="Times New Roman"/>
          <w:bCs/>
          <w:i w:val="0"/>
        </w:rPr>
      </w:pPr>
      <w:r w:rsidRPr="00340ED4">
        <w:rPr>
          <w:rFonts w:ascii="Times New Roman" w:hAnsi="Times New Roman"/>
          <w:bCs/>
          <w:i w:val="0"/>
        </w:rPr>
        <w:t xml:space="preserve">i) základní předpoklady výstavby ( časové údaje o realizaci stavby, členění na etapy), </w:t>
      </w:r>
    </w:p>
    <w:p w14:paraId="7638F891" w14:textId="3E13837D" w:rsidR="00340ED4" w:rsidRPr="00C809A3" w:rsidRDefault="00340ED4" w:rsidP="00340ED4">
      <w:bookmarkStart w:id="0" w:name="_Hlk148264698"/>
      <w:r w:rsidRPr="00C809A3">
        <w:t>Předpokládané</w:t>
      </w:r>
      <w:r w:rsidRPr="00C809A3">
        <w:tab/>
        <w:t xml:space="preserve"> zahájení stavby:</w:t>
      </w:r>
      <w:r>
        <w:t xml:space="preserve">  </w:t>
      </w:r>
      <w:r w:rsidRPr="00C809A3">
        <w:tab/>
      </w:r>
      <w:r>
        <w:t>03</w:t>
      </w:r>
      <w:r w:rsidRPr="00C809A3">
        <w:t> / 20</w:t>
      </w:r>
      <w:r>
        <w:t>25</w:t>
      </w:r>
    </w:p>
    <w:p w14:paraId="02A4CFE3" w14:textId="77777777" w:rsidR="00340ED4" w:rsidRDefault="00340ED4" w:rsidP="00340ED4">
      <w:pPr>
        <w:tabs>
          <w:tab w:val="left" w:pos="709"/>
        </w:tabs>
      </w:pPr>
      <w:r w:rsidRPr="00C809A3">
        <w:t>Předpokládané dokončení stavby:</w:t>
      </w:r>
      <w:r w:rsidRPr="00C809A3">
        <w:tab/>
      </w:r>
      <w:r>
        <w:t xml:space="preserve">              07</w:t>
      </w:r>
      <w:r w:rsidRPr="00C809A3">
        <w:t> / 20</w:t>
      </w:r>
      <w:r>
        <w:t>25</w:t>
      </w:r>
    </w:p>
    <w:p w14:paraId="07C7D8A9" w14:textId="77777777" w:rsidR="00340ED4" w:rsidRPr="002C3323" w:rsidRDefault="00340ED4" w:rsidP="00340ED4">
      <w:pPr>
        <w:ind w:firstLine="851"/>
        <w:rPr>
          <w:rFonts w:ascii="Arial" w:hAnsi="Arial" w:cs="Arial"/>
          <w:szCs w:val="24"/>
        </w:rPr>
      </w:pPr>
    </w:p>
    <w:p w14:paraId="18CF90C8" w14:textId="77777777" w:rsidR="00340ED4" w:rsidRPr="00BF0510" w:rsidRDefault="00340ED4" w:rsidP="00340ED4">
      <w:r w:rsidRPr="00BF0510">
        <w:t xml:space="preserve">výstavba bude zahájena po vydání právoplatného </w:t>
      </w:r>
      <w:r>
        <w:t xml:space="preserve"> </w:t>
      </w:r>
      <w:r w:rsidRPr="00BF0510">
        <w:t>S.P.,  -  pro postup výstavby</w:t>
      </w:r>
    </w:p>
    <w:p w14:paraId="6DF21AC4" w14:textId="77777777" w:rsidR="00340ED4" w:rsidRPr="00BF0510" w:rsidRDefault="00340ED4" w:rsidP="00340ED4">
      <w:r w:rsidRPr="00BF0510">
        <w:t>jsou uvažovány následující termíny, které jsou současně považovány za</w:t>
      </w:r>
    </w:p>
    <w:p w14:paraId="7BF9C527" w14:textId="77777777" w:rsidR="00340ED4" w:rsidRPr="00BF0510" w:rsidRDefault="00340ED4" w:rsidP="00340ED4">
      <w:pPr>
        <w:rPr>
          <w:b/>
        </w:rPr>
      </w:pPr>
      <w:r w:rsidRPr="00BF0510">
        <w:rPr>
          <w:b/>
        </w:rPr>
        <w:t>termíny prohlídek stavby ze strany stavebního úřadu.</w:t>
      </w:r>
    </w:p>
    <w:p w14:paraId="380D59A3" w14:textId="77777777" w:rsidR="00340ED4" w:rsidRPr="00BF0510" w:rsidRDefault="00340ED4" w:rsidP="00340ED4">
      <w:pPr>
        <w:rPr>
          <w:b/>
        </w:rPr>
      </w:pPr>
      <w:r w:rsidRPr="00BF0510">
        <w:rPr>
          <w:b/>
        </w:rPr>
        <w:t xml:space="preserve"> </w:t>
      </w:r>
    </w:p>
    <w:p w14:paraId="73348E6A" w14:textId="77777777" w:rsidR="00340ED4" w:rsidRPr="00BF0510" w:rsidRDefault="00340ED4" w:rsidP="00340ED4">
      <w:r w:rsidRPr="00BF0510">
        <w:rPr>
          <w:iCs/>
          <w:lang w:val="sv-SE"/>
        </w:rPr>
        <w:t xml:space="preserve">        </w:t>
      </w:r>
      <w:r>
        <w:t>03</w:t>
      </w:r>
      <w:r w:rsidRPr="00BF0510">
        <w:t>. 20</w:t>
      </w:r>
      <w:r>
        <w:t>25</w:t>
      </w:r>
      <w:r w:rsidRPr="00BF0510">
        <w:t xml:space="preserve">          předání staveniště + příprava a zahájení prací + </w:t>
      </w:r>
      <w:r>
        <w:t>dispozice 1NP</w:t>
      </w:r>
    </w:p>
    <w:p w14:paraId="42486E4C" w14:textId="77777777" w:rsidR="00340ED4" w:rsidRPr="00BF0510" w:rsidRDefault="00340ED4" w:rsidP="00340ED4">
      <w:r w:rsidRPr="00BF0510">
        <w:t xml:space="preserve">        0</w:t>
      </w:r>
      <w:r>
        <w:t>4</w:t>
      </w:r>
      <w:r w:rsidRPr="00BF0510">
        <w:t>. 20</w:t>
      </w:r>
      <w:r>
        <w:t>25</w:t>
      </w:r>
      <w:r w:rsidRPr="00BF0510">
        <w:t xml:space="preserve">         </w:t>
      </w:r>
      <w:r>
        <w:t xml:space="preserve"> osazení ocel. rámů krovu, svislé zdivo nástavby,                       </w:t>
      </w:r>
    </w:p>
    <w:p w14:paraId="6FBC21C3" w14:textId="77777777" w:rsidR="00340ED4" w:rsidRDefault="00340ED4" w:rsidP="00340ED4">
      <w:r w:rsidRPr="00BF0510">
        <w:t xml:space="preserve">       </w:t>
      </w:r>
      <w:r>
        <w:t xml:space="preserve"> </w:t>
      </w:r>
      <w:r w:rsidRPr="00BF0510">
        <w:t>0</w:t>
      </w:r>
      <w:r>
        <w:t>5</w:t>
      </w:r>
      <w:r w:rsidRPr="00BF0510">
        <w:t>. 20</w:t>
      </w:r>
      <w:r>
        <w:t>25</w:t>
      </w:r>
      <w:r w:rsidRPr="00BF0510">
        <w:t xml:space="preserve">   </w:t>
      </w:r>
      <w:r>
        <w:t xml:space="preserve">       konstrukce krovu a střechy</w:t>
      </w:r>
      <w:r w:rsidRPr="00BF0510">
        <w:t xml:space="preserve">  osazení výplní otvorů, oken + dveří,</w:t>
      </w:r>
    </w:p>
    <w:p w14:paraId="1F6832F9" w14:textId="77777777" w:rsidR="00340ED4" w:rsidRPr="00BF0510" w:rsidRDefault="00340ED4" w:rsidP="00340ED4">
      <w:r w:rsidRPr="00BF0510">
        <w:t xml:space="preserve">       </w:t>
      </w:r>
      <w:r>
        <w:t xml:space="preserve"> </w:t>
      </w:r>
      <w:r w:rsidRPr="00BF0510">
        <w:t>0</w:t>
      </w:r>
      <w:r>
        <w:t>6</w:t>
      </w:r>
      <w:r w:rsidRPr="00BF0510">
        <w:t>. 20</w:t>
      </w:r>
      <w:r>
        <w:t>25</w:t>
      </w:r>
      <w:r w:rsidRPr="00BF0510">
        <w:t xml:space="preserve">  </w:t>
      </w:r>
      <w:r>
        <w:t xml:space="preserve">        </w:t>
      </w:r>
      <w:r w:rsidRPr="00BF0510">
        <w:t>venkovní fasád</w:t>
      </w:r>
      <w:r>
        <w:t>y ,</w:t>
      </w:r>
      <w:r w:rsidRPr="005B25E9">
        <w:t xml:space="preserve"> </w:t>
      </w:r>
      <w:r>
        <w:t xml:space="preserve"> </w:t>
      </w:r>
      <w:r w:rsidRPr="00BF0510">
        <w:t>kompletace prací PSV, opravy zpevněných ploch</w:t>
      </w:r>
    </w:p>
    <w:p w14:paraId="7B783B1E" w14:textId="77777777" w:rsidR="00340ED4" w:rsidRDefault="00340ED4" w:rsidP="00340ED4">
      <w:r w:rsidRPr="00BF0510">
        <w:t xml:space="preserve">       </w:t>
      </w:r>
      <w:r>
        <w:t xml:space="preserve"> 07</w:t>
      </w:r>
      <w:r w:rsidRPr="00BF0510">
        <w:t>. 20</w:t>
      </w:r>
      <w:r>
        <w:t xml:space="preserve">25         </w:t>
      </w:r>
      <w:r w:rsidRPr="00BF0510">
        <w:t xml:space="preserve"> nátěry, malby, vyklizení objektu, předání stavby + příprava na kolaudaci</w:t>
      </w:r>
    </w:p>
    <w:p w14:paraId="4E80E4BC" w14:textId="77777777" w:rsidR="00340ED4" w:rsidRDefault="00340ED4" w:rsidP="00340ED4">
      <w:r>
        <w:t xml:space="preserve">                               </w:t>
      </w:r>
      <w:r w:rsidRPr="00BF0510">
        <w:t xml:space="preserve"> stavby </w:t>
      </w:r>
    </w:p>
    <w:bookmarkEnd w:id="0"/>
    <w:p w14:paraId="21B29F48" w14:textId="7DF3002D" w:rsidR="00340ED4" w:rsidRPr="00340ED4" w:rsidRDefault="00340ED4" w:rsidP="00340ED4">
      <w:pPr>
        <w:pStyle w:val="odstavecA1"/>
        <w:outlineLvl w:val="2"/>
        <w:rPr>
          <w:rFonts w:ascii="Times New Roman" w:hAnsi="Times New Roman"/>
          <w:bCs/>
        </w:rPr>
      </w:pPr>
      <w:r w:rsidRPr="00340ED4">
        <w:rPr>
          <w:rFonts w:ascii="Times New Roman" w:hAnsi="Times New Roman"/>
          <w:bCs/>
        </w:rPr>
        <w:t xml:space="preserve">j) orientační náklady stavby. </w:t>
      </w:r>
    </w:p>
    <w:p w14:paraId="5C955E61" w14:textId="2D23F846" w:rsidR="00340ED4" w:rsidRPr="00340ED4" w:rsidRDefault="00340ED4" w:rsidP="00340ED4">
      <w:pPr>
        <w:tabs>
          <w:tab w:val="left" w:pos="4820"/>
        </w:tabs>
        <w:rPr>
          <w:szCs w:val="20"/>
        </w:rPr>
      </w:pPr>
      <w:r w:rsidRPr="00340ED4">
        <w:rPr>
          <w:szCs w:val="20"/>
        </w:rPr>
        <w:t xml:space="preserve">Celkové orientační náklady stavby:  </w:t>
      </w:r>
    </w:p>
    <w:p w14:paraId="6952852E" w14:textId="77777777" w:rsidR="00340ED4" w:rsidRDefault="00340ED4" w:rsidP="00340ED4">
      <w:pPr>
        <w:tabs>
          <w:tab w:val="left" w:pos="4820"/>
        </w:tabs>
        <w:ind w:firstLine="284"/>
        <w:rPr>
          <w:sz w:val="22"/>
        </w:rPr>
      </w:pPr>
    </w:p>
    <w:p w14:paraId="0B2EF141" w14:textId="77777777" w:rsidR="00BF5640" w:rsidRPr="002C3323" w:rsidRDefault="009C6381" w:rsidP="009C6381">
      <w:pPr>
        <w:pStyle w:val="Nadpis2"/>
        <w:tabs>
          <w:tab w:val="clear" w:pos="1134"/>
          <w:tab w:val="left" w:pos="709"/>
        </w:tabs>
        <w:rPr>
          <w:rFonts w:ascii="Arial" w:hAnsi="Arial" w:cs="Arial"/>
        </w:rPr>
      </w:pPr>
      <w:r w:rsidRPr="002C3323">
        <w:rPr>
          <w:rFonts w:ascii="Arial" w:hAnsi="Arial" w:cs="Arial"/>
        </w:rPr>
        <w:t>B.2.2</w:t>
      </w:r>
      <w:r w:rsidRPr="002C3323">
        <w:rPr>
          <w:rFonts w:ascii="Arial" w:hAnsi="Arial" w:cs="Arial"/>
        </w:rPr>
        <w:tab/>
      </w:r>
      <w:r w:rsidR="00BF5640" w:rsidRPr="002C3323">
        <w:rPr>
          <w:rFonts w:ascii="Arial" w:hAnsi="Arial" w:cs="Arial"/>
        </w:rPr>
        <w:t xml:space="preserve">Celkové urbanistické a architektonické řešení </w:t>
      </w:r>
    </w:p>
    <w:p w14:paraId="22E9FFAA" w14:textId="77777777" w:rsidR="00BF5640" w:rsidRPr="002C3323" w:rsidRDefault="00BF5640" w:rsidP="00BF5640">
      <w:pPr>
        <w:pStyle w:val="Nadpis3"/>
        <w:ind w:left="1134" w:hanging="425"/>
        <w:rPr>
          <w:rFonts w:ascii="Arial" w:hAnsi="Arial" w:cs="Arial"/>
        </w:rPr>
      </w:pPr>
      <w:r w:rsidRPr="002C3323">
        <w:rPr>
          <w:rFonts w:ascii="Arial" w:hAnsi="Arial" w:cs="Arial"/>
        </w:rPr>
        <w:t>a)</w:t>
      </w:r>
      <w:r w:rsidRPr="002C3323">
        <w:rPr>
          <w:rFonts w:ascii="Arial" w:hAnsi="Arial" w:cs="Arial"/>
        </w:rPr>
        <w:tab/>
        <w:t>urbanismus – územní regulace, kompozice prostorového řešení</w:t>
      </w:r>
    </w:p>
    <w:p w14:paraId="455063F7" w14:textId="3760D230" w:rsidR="009340F0" w:rsidRPr="007B0037" w:rsidRDefault="00340ED4" w:rsidP="00340ED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ascii="Calibri" w:hAnsi="Calibri" w:cs="Arial"/>
        </w:rPr>
        <w:t>změna stavby nemá vliv na urbanistické řešení.  Nový návrh nástavby a střechy nad původním objektem je v souladu s okolními objekty.</w:t>
      </w:r>
    </w:p>
    <w:p w14:paraId="1978BE4F" w14:textId="77777777" w:rsidR="00BF5640" w:rsidRPr="002C3323" w:rsidRDefault="00BF5640" w:rsidP="00BF5640">
      <w:pPr>
        <w:pStyle w:val="Nadpis3"/>
        <w:ind w:left="1134" w:hanging="425"/>
        <w:rPr>
          <w:rFonts w:ascii="Arial" w:hAnsi="Arial" w:cs="Arial"/>
        </w:rPr>
      </w:pPr>
      <w:r w:rsidRPr="002C3323">
        <w:rPr>
          <w:rFonts w:ascii="Arial" w:hAnsi="Arial" w:cs="Arial"/>
        </w:rPr>
        <w:t>b)</w:t>
      </w:r>
      <w:r w:rsidRPr="002C3323">
        <w:rPr>
          <w:rFonts w:ascii="Arial" w:hAnsi="Arial" w:cs="Arial"/>
        </w:rPr>
        <w:tab/>
        <w:t>architektonické řešení – kompozice tvarového řešení, materiálové a barevné řešení</w:t>
      </w:r>
    </w:p>
    <w:p w14:paraId="59ED7C65" w14:textId="77777777" w:rsidR="00340ED4" w:rsidRDefault="00340ED4" w:rsidP="00340ED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alibri" w:hAnsi="Calibri"/>
        </w:rPr>
      </w:pPr>
      <w:r>
        <w:rPr>
          <w:rFonts w:ascii="Calibri" w:hAnsi="Calibri"/>
        </w:rPr>
        <w:t>arch. + hmotové řešení koresponduje se stávající okolní zástavbou.  Sedlová střecha s profilovanou plechovou krytinou /tvar střešních tašek/ je doplněna vysazenými vikýři a vytváří dojem venkovského domu.</w:t>
      </w:r>
    </w:p>
    <w:p w14:paraId="06CA248F" w14:textId="77777777" w:rsidR="00340ED4" w:rsidRPr="00B42234" w:rsidRDefault="00340ED4" w:rsidP="00340ED4">
      <w:pPr>
        <w:rPr>
          <w:rFonts w:cs="Times New Roman"/>
        </w:rPr>
      </w:pPr>
      <w:r>
        <w:rPr>
          <w:rFonts w:ascii="Calibri" w:hAnsi="Calibri"/>
        </w:rPr>
        <w:lastRenderedPageBreak/>
        <w:t xml:space="preserve"> </w:t>
      </w:r>
      <w:r w:rsidRPr="00B42234">
        <w:rPr>
          <w:rFonts w:cs="Times New Roman"/>
        </w:rPr>
        <w:t>Předpokládané barevné řešení -</w:t>
      </w:r>
    </w:p>
    <w:p w14:paraId="13E92AB7" w14:textId="77777777" w:rsidR="00340ED4" w:rsidRPr="00B42234" w:rsidRDefault="00340ED4" w:rsidP="00340ED4">
      <w:pPr>
        <w:rPr>
          <w:rFonts w:cs="Times New Roman"/>
        </w:rPr>
      </w:pPr>
      <w:r w:rsidRPr="00B42234">
        <w:rPr>
          <w:rFonts w:cs="Times New Roman"/>
        </w:rPr>
        <w:t xml:space="preserve">- fasádní nátěr bude proveden ve dvou odstínech  - bílé a tmavší šedé fasádní barvy /šedá tmavší </w:t>
      </w:r>
    </w:p>
    <w:p w14:paraId="73185AC3" w14:textId="77777777" w:rsidR="00340ED4" w:rsidRPr="00B42234" w:rsidRDefault="00340ED4" w:rsidP="00340ED4">
      <w:pPr>
        <w:rPr>
          <w:rFonts w:cs="Times New Roman"/>
        </w:rPr>
      </w:pPr>
      <w:r w:rsidRPr="00B42234">
        <w:rPr>
          <w:rFonts w:cs="Times New Roman"/>
        </w:rPr>
        <w:t xml:space="preserve">  barva pouze jako „šambrány“ kolem okenních otvorů/</w:t>
      </w:r>
    </w:p>
    <w:p w14:paraId="085ED218" w14:textId="57F85245" w:rsidR="00340ED4" w:rsidRPr="00B42234" w:rsidRDefault="00340ED4" w:rsidP="00340ED4">
      <w:pPr>
        <w:rPr>
          <w:rFonts w:cs="Times New Roman"/>
        </w:rPr>
      </w:pPr>
      <w:r w:rsidRPr="00B42234">
        <w:rPr>
          <w:rFonts w:cs="Times New Roman"/>
        </w:rPr>
        <w:t>- sedlová střecha s plechovou profilovanou krytinou – tmavě</w:t>
      </w:r>
      <w:r w:rsidR="00174B47">
        <w:rPr>
          <w:rFonts w:cs="Times New Roman"/>
        </w:rPr>
        <w:t xml:space="preserve"> </w:t>
      </w:r>
      <w:r w:rsidRPr="00B42234">
        <w:rPr>
          <w:rFonts w:cs="Times New Roman"/>
        </w:rPr>
        <w:t>šedá barva.</w:t>
      </w:r>
    </w:p>
    <w:p w14:paraId="38AEA1E2" w14:textId="77777777" w:rsidR="00340ED4" w:rsidRPr="00B42234" w:rsidRDefault="00340ED4" w:rsidP="00340ED4">
      <w:pPr>
        <w:rPr>
          <w:rFonts w:cs="Times New Roman"/>
        </w:rPr>
      </w:pPr>
      <w:r w:rsidRPr="00B42234">
        <w:rPr>
          <w:rFonts w:cs="Times New Roman"/>
        </w:rPr>
        <w:t>- okna – plastové rámy bílé</w:t>
      </w:r>
    </w:p>
    <w:p w14:paraId="1E8539AA" w14:textId="77777777" w:rsidR="00340ED4" w:rsidRDefault="00340ED4" w:rsidP="00340ED4">
      <w:pPr>
        <w:rPr>
          <w:rFonts w:cs="Times New Roman"/>
        </w:rPr>
      </w:pPr>
      <w:r w:rsidRPr="00B42234">
        <w:rPr>
          <w:rFonts w:cs="Times New Roman"/>
        </w:rPr>
        <w:t>- vstupní dveře plastové  - bílé</w:t>
      </w:r>
    </w:p>
    <w:p w14:paraId="4F544DAE" w14:textId="77777777" w:rsidR="00BF5640" w:rsidRPr="002C3323" w:rsidRDefault="009C6381" w:rsidP="009C6381">
      <w:pPr>
        <w:pStyle w:val="Nadpis2"/>
        <w:tabs>
          <w:tab w:val="clear" w:pos="1134"/>
          <w:tab w:val="left" w:pos="709"/>
        </w:tabs>
        <w:rPr>
          <w:rFonts w:ascii="Arial" w:hAnsi="Arial" w:cs="Arial"/>
        </w:rPr>
      </w:pPr>
      <w:r w:rsidRPr="002C3323">
        <w:rPr>
          <w:rFonts w:ascii="Arial" w:hAnsi="Arial" w:cs="Arial"/>
        </w:rPr>
        <w:t>B.2.3</w:t>
      </w:r>
      <w:r w:rsidRPr="002C3323">
        <w:rPr>
          <w:rFonts w:ascii="Arial" w:hAnsi="Arial" w:cs="Arial"/>
        </w:rPr>
        <w:tab/>
      </w:r>
      <w:r w:rsidR="00BF5640" w:rsidRPr="002C3323">
        <w:rPr>
          <w:rFonts w:ascii="Arial" w:hAnsi="Arial" w:cs="Arial"/>
        </w:rPr>
        <w:t>Celkové provozní řešení, technologie výroby</w:t>
      </w:r>
    </w:p>
    <w:p w14:paraId="3C2FCF91" w14:textId="77777777" w:rsidR="00340ED4" w:rsidRPr="00321455" w:rsidRDefault="00340ED4" w:rsidP="00340ED4">
      <w:pPr>
        <w:pStyle w:val="textzprvy"/>
        <w:spacing w:before="0"/>
        <w:ind w:firstLine="0"/>
        <w:rPr>
          <w:rFonts w:cs="Times New Roman"/>
        </w:rPr>
      </w:pPr>
      <w:r w:rsidRPr="00321455">
        <w:rPr>
          <w:rFonts w:cs="Times New Roman"/>
        </w:rPr>
        <w:t>Nejedná se o výrobní objekt.</w:t>
      </w:r>
      <w:r>
        <w:rPr>
          <w:rFonts w:cs="Times New Roman"/>
        </w:rPr>
        <w:t xml:space="preserve"> Žádná technologie není obsažena</w:t>
      </w:r>
    </w:p>
    <w:p w14:paraId="113ACE90" w14:textId="032D5C56" w:rsidR="00340ED4" w:rsidRPr="00321455" w:rsidRDefault="00340ED4" w:rsidP="00340ED4">
      <w:pPr>
        <w:pStyle w:val="textzprvy"/>
        <w:spacing w:before="0"/>
        <w:ind w:firstLine="0"/>
        <w:rPr>
          <w:rFonts w:cs="Times New Roman"/>
          <w:bCs/>
        </w:rPr>
      </w:pPr>
      <w:r w:rsidRPr="00321455">
        <w:rPr>
          <w:rFonts w:cs="Times New Roman"/>
        </w:rPr>
        <w:t xml:space="preserve">Jedná se o </w:t>
      </w:r>
      <w:r>
        <w:rPr>
          <w:rFonts w:cs="Times New Roman"/>
        </w:rPr>
        <w:t>stavební úpravu 1NP +nástavbu objektu s půdním /nevyužívaným/ prostorem po novou sedlovou střechou.</w:t>
      </w:r>
    </w:p>
    <w:p w14:paraId="6E45DCDF" w14:textId="77777777" w:rsidR="00BF5640" w:rsidRPr="002C3323" w:rsidRDefault="00BF5640" w:rsidP="009C6381">
      <w:pPr>
        <w:pStyle w:val="Nadpis2"/>
        <w:tabs>
          <w:tab w:val="left" w:pos="709"/>
        </w:tabs>
        <w:rPr>
          <w:rFonts w:ascii="Arial" w:hAnsi="Arial" w:cs="Arial"/>
        </w:rPr>
      </w:pPr>
      <w:r w:rsidRPr="002C3323">
        <w:rPr>
          <w:rFonts w:ascii="Arial" w:hAnsi="Arial" w:cs="Arial"/>
        </w:rPr>
        <w:t>B.</w:t>
      </w:r>
      <w:r w:rsidR="009C6381" w:rsidRPr="002C3323">
        <w:rPr>
          <w:rFonts w:ascii="Arial" w:hAnsi="Arial" w:cs="Arial"/>
        </w:rPr>
        <w:t>2.4</w:t>
      </w:r>
      <w:r w:rsidR="009C6381" w:rsidRPr="002C3323">
        <w:rPr>
          <w:rFonts w:ascii="Arial" w:hAnsi="Arial" w:cs="Arial"/>
        </w:rPr>
        <w:tab/>
      </w:r>
      <w:r w:rsidRPr="002C3323">
        <w:rPr>
          <w:rFonts w:ascii="Arial" w:hAnsi="Arial" w:cs="Arial"/>
        </w:rPr>
        <w:t>Bezbariérové užívání stavby</w:t>
      </w:r>
    </w:p>
    <w:p w14:paraId="5FD697CB" w14:textId="77777777" w:rsidR="00340ED4" w:rsidRPr="00E15CE2" w:rsidRDefault="00340ED4" w:rsidP="00340ED4">
      <w:pPr>
        <w:rPr>
          <w:rFonts w:ascii="Arial" w:hAnsi="Arial"/>
        </w:rPr>
      </w:pPr>
      <w:r w:rsidRPr="00B42234">
        <w:rPr>
          <w:rFonts w:cs="Times New Roman"/>
        </w:rPr>
        <w:t>Pro předkládanou stavební úpravu stávající požární zbrojnice není požadováno</w:t>
      </w:r>
      <w:r>
        <w:rPr>
          <w:rFonts w:ascii="Arial" w:hAnsi="Arial" w:cs="Arial"/>
        </w:rPr>
        <w:t>.</w:t>
      </w:r>
    </w:p>
    <w:p w14:paraId="428CEF63" w14:textId="77777777" w:rsidR="00BF5640" w:rsidRPr="002C3323" w:rsidRDefault="00BF5640" w:rsidP="009C6381">
      <w:pPr>
        <w:pStyle w:val="Nadpis2"/>
        <w:tabs>
          <w:tab w:val="left" w:pos="709"/>
        </w:tabs>
        <w:rPr>
          <w:rFonts w:ascii="Arial" w:hAnsi="Arial" w:cs="Arial"/>
        </w:rPr>
      </w:pPr>
      <w:r w:rsidRPr="002C3323">
        <w:rPr>
          <w:rFonts w:ascii="Arial" w:hAnsi="Arial" w:cs="Arial"/>
        </w:rPr>
        <w:t>B.2.</w:t>
      </w:r>
      <w:r w:rsidR="009C6381" w:rsidRPr="002C3323">
        <w:rPr>
          <w:rFonts w:ascii="Arial" w:hAnsi="Arial" w:cs="Arial"/>
        </w:rPr>
        <w:t>5</w:t>
      </w:r>
      <w:r w:rsidR="009C6381" w:rsidRPr="002C3323">
        <w:rPr>
          <w:rFonts w:ascii="Arial" w:hAnsi="Arial" w:cs="Arial"/>
        </w:rPr>
        <w:tab/>
      </w:r>
      <w:r w:rsidRPr="002C3323">
        <w:rPr>
          <w:rFonts w:ascii="Arial" w:hAnsi="Arial" w:cs="Arial"/>
        </w:rPr>
        <w:t>Bezpečnost při užívání stavby</w:t>
      </w:r>
    </w:p>
    <w:p w14:paraId="57BBE576" w14:textId="6E73D8E9" w:rsidR="00340ED4" w:rsidRPr="00992D39" w:rsidRDefault="00340ED4" w:rsidP="00340ED4">
      <w:pPr>
        <w:pStyle w:val="odstavec"/>
        <w:rPr>
          <w:rFonts w:ascii="Times New Roman" w:hAnsi="Times New Roman"/>
          <w:sz w:val="20"/>
          <w:szCs w:val="20"/>
        </w:rPr>
      </w:pPr>
      <w:r w:rsidRPr="00992D39">
        <w:rPr>
          <w:rFonts w:ascii="Times New Roman" w:hAnsi="Times New Roman"/>
          <w:sz w:val="20"/>
          <w:szCs w:val="20"/>
        </w:rPr>
        <w:t>Provoz v</w:t>
      </w:r>
      <w:r>
        <w:rPr>
          <w:rFonts w:ascii="Times New Roman" w:hAnsi="Times New Roman"/>
          <w:sz w:val="20"/>
          <w:szCs w:val="20"/>
        </w:rPr>
        <w:t> stavební úpravě 1NP +</w:t>
      </w:r>
      <w:r w:rsidRPr="00992D39">
        <w:rPr>
          <w:rFonts w:ascii="Times New Roman" w:hAnsi="Times New Roman"/>
          <w:sz w:val="20"/>
          <w:szCs w:val="20"/>
        </w:rPr>
        <w:t>navržené</w:t>
      </w:r>
      <w:r>
        <w:rPr>
          <w:rFonts w:ascii="Times New Roman" w:hAnsi="Times New Roman"/>
          <w:sz w:val="20"/>
          <w:szCs w:val="20"/>
        </w:rPr>
        <w:t xml:space="preserve"> </w:t>
      </w:r>
      <w:r w:rsidRPr="00992D39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půdní nástavbě </w:t>
      </w:r>
      <w:r w:rsidRPr="00992D39">
        <w:rPr>
          <w:rFonts w:ascii="Times New Roman" w:hAnsi="Times New Roman"/>
          <w:sz w:val="20"/>
          <w:szCs w:val="20"/>
        </w:rPr>
        <w:t xml:space="preserve"> je zajištěn tak, aby byly dodrženy příslušné normy a předpisy o bezpečnosti, návrh respektuje požadavky předpisů + ČSN na  obytné domy. </w:t>
      </w:r>
    </w:p>
    <w:p w14:paraId="5E5EC6F8" w14:textId="1505CE31" w:rsidR="00340ED4" w:rsidRPr="00992D39" w:rsidRDefault="00340ED4" w:rsidP="00340ED4">
      <w:pPr>
        <w:pStyle w:val="odstavec"/>
        <w:rPr>
          <w:rFonts w:ascii="Times New Roman" w:hAnsi="Times New Roman"/>
          <w:sz w:val="20"/>
          <w:szCs w:val="20"/>
        </w:rPr>
      </w:pPr>
      <w:r w:rsidRPr="00992D39">
        <w:rPr>
          <w:rFonts w:ascii="Times New Roman" w:hAnsi="Times New Roman"/>
          <w:sz w:val="20"/>
          <w:szCs w:val="20"/>
        </w:rPr>
        <w:t xml:space="preserve"> Stavba je navržena a bude provedena takovým způsobem, aby při jejím užívání nebo provozu nevznikalo nepřijatelné nebezpečí nehod nebo poškození, např. uklouznutím, pádem, nárazem, popálením, zásahem elektrickým proudem, zranění výbuchem a vloupání. </w:t>
      </w:r>
    </w:p>
    <w:p w14:paraId="7503EF88" w14:textId="0ACA93E4" w:rsidR="00340ED4" w:rsidRPr="00992D39" w:rsidRDefault="00340ED4" w:rsidP="00340ED4">
      <w:pPr>
        <w:pStyle w:val="textzprvy"/>
        <w:spacing w:before="0"/>
        <w:ind w:firstLine="0"/>
      </w:pPr>
      <w:r>
        <w:rPr>
          <w:rFonts w:cs="Times New Roman"/>
        </w:rPr>
        <w:t xml:space="preserve">    </w:t>
      </w:r>
      <w:r w:rsidRPr="00992D39">
        <w:rPr>
          <w:rFonts w:cs="Times New Roman"/>
        </w:rPr>
        <w:t xml:space="preserve">Z hlediska stavebně technického budou na všech pochozích plochách s nebezpečím pádu </w:t>
      </w:r>
      <w:r>
        <w:rPr>
          <w:rFonts w:cs="Times New Roman"/>
        </w:rPr>
        <w:t>–</w:t>
      </w:r>
      <w:r w:rsidRPr="00992D39">
        <w:rPr>
          <w:rFonts w:cs="Times New Roman"/>
        </w:rPr>
        <w:t xml:space="preserve"> </w:t>
      </w:r>
      <w:r>
        <w:rPr>
          <w:rFonts w:cs="Times New Roman"/>
        </w:rPr>
        <w:t xml:space="preserve">na </w:t>
      </w:r>
      <w:r w:rsidRPr="00992D39">
        <w:rPr>
          <w:rFonts w:cs="Times New Roman"/>
        </w:rPr>
        <w:t>schodišt</w:t>
      </w:r>
      <w:r>
        <w:rPr>
          <w:rFonts w:cs="Times New Roman"/>
        </w:rPr>
        <w:t>i</w:t>
      </w:r>
      <w:r w:rsidRPr="00992D39">
        <w:rPr>
          <w:rFonts w:cs="Times New Roman"/>
        </w:rPr>
        <w:t xml:space="preserve"> instalována ochranná zábradlí odpovídající ČSN 74 3305 Ochranná zábradlí a ČSN 73 4130 </w:t>
      </w:r>
    </w:p>
    <w:p w14:paraId="5BAA5866" w14:textId="77777777" w:rsidR="00BF5640" w:rsidRPr="002C3323" w:rsidRDefault="009C6381" w:rsidP="009C6381">
      <w:pPr>
        <w:pStyle w:val="Nadpis2"/>
        <w:tabs>
          <w:tab w:val="left" w:pos="709"/>
        </w:tabs>
        <w:rPr>
          <w:rFonts w:ascii="Arial" w:hAnsi="Arial" w:cs="Arial"/>
        </w:rPr>
      </w:pPr>
      <w:r w:rsidRPr="002C3323">
        <w:rPr>
          <w:rFonts w:ascii="Arial" w:hAnsi="Arial" w:cs="Arial"/>
        </w:rPr>
        <w:t>B.2.6</w:t>
      </w:r>
      <w:r w:rsidRPr="002C3323">
        <w:rPr>
          <w:rFonts w:ascii="Arial" w:hAnsi="Arial" w:cs="Arial"/>
        </w:rPr>
        <w:tab/>
      </w:r>
      <w:r w:rsidR="00BF5640" w:rsidRPr="002C3323">
        <w:rPr>
          <w:rFonts w:ascii="Arial" w:hAnsi="Arial" w:cs="Arial"/>
        </w:rPr>
        <w:t xml:space="preserve">Základní charakteristika objektů </w:t>
      </w:r>
    </w:p>
    <w:p w14:paraId="310E37AB" w14:textId="77777777" w:rsidR="00BF5640" w:rsidRDefault="00BF5640" w:rsidP="00DD062B">
      <w:pPr>
        <w:pStyle w:val="Nadpis3"/>
        <w:spacing w:before="0" w:after="0"/>
        <w:ind w:left="1134" w:hanging="425"/>
        <w:rPr>
          <w:rFonts w:ascii="Arial" w:hAnsi="Arial" w:cs="Arial"/>
        </w:rPr>
      </w:pPr>
      <w:r w:rsidRPr="002C3323">
        <w:rPr>
          <w:rFonts w:ascii="Arial" w:hAnsi="Arial" w:cs="Arial"/>
        </w:rPr>
        <w:t>a)</w:t>
      </w:r>
      <w:r w:rsidRPr="002C3323">
        <w:rPr>
          <w:rFonts w:ascii="Arial" w:hAnsi="Arial" w:cs="Arial"/>
        </w:rPr>
        <w:tab/>
        <w:t>stavební řešení</w:t>
      </w:r>
    </w:p>
    <w:p w14:paraId="097A6335" w14:textId="77777777" w:rsidR="00DD062B" w:rsidRPr="002C3323" w:rsidRDefault="00DD062B" w:rsidP="00DD062B">
      <w:pPr>
        <w:pStyle w:val="Nadpis3"/>
        <w:spacing w:before="0" w:after="0"/>
        <w:ind w:left="1134" w:hanging="425"/>
        <w:rPr>
          <w:rFonts w:ascii="Arial" w:hAnsi="Arial" w:cs="Arial"/>
        </w:rPr>
      </w:pPr>
      <w:r w:rsidRPr="002C3323">
        <w:rPr>
          <w:rFonts w:ascii="Arial" w:hAnsi="Arial" w:cs="Arial"/>
        </w:rPr>
        <w:t>b)</w:t>
      </w:r>
      <w:r w:rsidRPr="002C3323">
        <w:rPr>
          <w:rFonts w:ascii="Arial" w:hAnsi="Arial" w:cs="Arial"/>
        </w:rPr>
        <w:tab/>
        <w:t>konstrukční a materiálové řešení</w:t>
      </w:r>
    </w:p>
    <w:p w14:paraId="373C91B1" w14:textId="77777777" w:rsidR="00DD062B" w:rsidRPr="00DD062B" w:rsidRDefault="00DD062B" w:rsidP="00DD062B"/>
    <w:p w14:paraId="48CED808" w14:textId="77777777" w:rsidR="00340ED4" w:rsidRPr="00D525AD" w:rsidRDefault="00AA7237" w:rsidP="00340ED4">
      <w:pPr>
        <w:rPr>
          <w:rFonts w:asciiTheme="minorHAnsi" w:hAnsiTheme="minorHAnsi" w:cstheme="minorHAnsi"/>
        </w:rPr>
      </w:pPr>
      <w:r w:rsidRPr="00AA7237">
        <w:rPr>
          <w:sz w:val="28"/>
          <w:szCs w:val="28"/>
        </w:rPr>
        <w:t>a/</w:t>
      </w:r>
      <w:r>
        <w:t xml:space="preserve"> </w:t>
      </w:r>
      <w:r w:rsidRPr="00306CCB">
        <w:rPr>
          <w:rFonts w:cs="Times New Roman"/>
          <w:szCs w:val="24"/>
        </w:rPr>
        <w:t xml:space="preserve">  </w:t>
      </w:r>
      <w:r w:rsidR="00340ED4" w:rsidRPr="00D525AD">
        <w:rPr>
          <w:rFonts w:asciiTheme="minorHAnsi" w:hAnsiTheme="minorHAnsi" w:cstheme="minorHAnsi"/>
        </w:rPr>
        <w:t>Stavební úprava je navržena v úrovni stávajícího podlaží 1NP -POŽ. ZBROJNICE, kdy stavebními a dispozičními úpravami bude stávající objekt upraven dle ČSN 735710,  a dle požadavků na zbrojnici  jednotky SDH dle přílohy č.2 k č.j.  MV-96379-3/PO-IZS-2023.</w:t>
      </w:r>
    </w:p>
    <w:p w14:paraId="0F8926EE" w14:textId="7668961C" w:rsidR="00340ED4" w:rsidRPr="00D525AD" w:rsidRDefault="00340ED4" w:rsidP="00340ED4">
      <w:pPr>
        <w:rPr>
          <w:rFonts w:asciiTheme="minorHAnsi" w:hAnsiTheme="minorHAnsi" w:cstheme="minorHAnsi"/>
        </w:rPr>
      </w:pPr>
      <w:r w:rsidRPr="00D525AD">
        <w:rPr>
          <w:rFonts w:asciiTheme="minorHAnsi" w:hAnsiTheme="minorHAnsi" w:cstheme="minorHAnsi"/>
        </w:rPr>
        <w:t xml:space="preserve"> Navrženým venkovním schodištěm pak bude umožněn i nový přístup do úrovně 2NP -navržené vestavby do půdního prostoru pod nově provedenou sedlovou / zčásti pultovou/ střechou, namísto stávajících plochých střech.</w:t>
      </w:r>
    </w:p>
    <w:p w14:paraId="77110A92" w14:textId="25539D92" w:rsidR="00340ED4" w:rsidRPr="00D525AD" w:rsidRDefault="00340ED4" w:rsidP="00340ED4">
      <w:pPr>
        <w:rPr>
          <w:rFonts w:asciiTheme="minorHAnsi" w:hAnsiTheme="minorHAnsi" w:cstheme="minorHAnsi"/>
        </w:rPr>
      </w:pPr>
      <w:r w:rsidRPr="00D525AD">
        <w:rPr>
          <w:rFonts w:asciiTheme="minorHAnsi" w:hAnsiTheme="minorHAnsi" w:cstheme="minorHAnsi"/>
        </w:rPr>
        <w:t xml:space="preserve"> Stavební úprava nemění účel využívání objektu a nemá požadavky na změny stávajícíchpřipojení, ani nevyžaduje žádná nová napojení. </w:t>
      </w:r>
    </w:p>
    <w:p w14:paraId="63CF8C9B" w14:textId="13D0A503" w:rsidR="00340ED4" w:rsidRPr="00D525AD" w:rsidRDefault="00340ED4" w:rsidP="00340ED4">
      <w:pPr>
        <w:rPr>
          <w:rFonts w:asciiTheme="minorHAnsi" w:hAnsiTheme="minorHAnsi" w:cstheme="minorHAnsi"/>
          <w:szCs w:val="24"/>
        </w:rPr>
      </w:pPr>
      <w:r w:rsidRPr="00D525AD">
        <w:rPr>
          <w:rFonts w:asciiTheme="minorHAnsi" w:hAnsiTheme="minorHAnsi" w:cstheme="minorHAnsi"/>
          <w:szCs w:val="24"/>
        </w:rPr>
        <w:t xml:space="preserve"> Stavební úprava 2NP +změna střechy je  vyvolána z důvodů přetrvávajících závad v těsnosti stávající střechy.</w:t>
      </w:r>
    </w:p>
    <w:p w14:paraId="18206529" w14:textId="4FF032BE" w:rsidR="00340ED4" w:rsidRPr="00D525AD" w:rsidRDefault="00340ED4" w:rsidP="00340ED4">
      <w:pPr>
        <w:pStyle w:val="Zkladntext"/>
        <w:tabs>
          <w:tab w:val="left" w:pos="851"/>
        </w:tabs>
        <w:rPr>
          <w:rFonts w:asciiTheme="minorHAnsi" w:hAnsiTheme="minorHAnsi" w:cstheme="minorHAnsi"/>
          <w:szCs w:val="24"/>
        </w:rPr>
      </w:pPr>
      <w:r w:rsidRPr="00D525AD">
        <w:rPr>
          <w:rFonts w:asciiTheme="minorHAnsi" w:hAnsiTheme="minorHAnsi" w:cstheme="minorHAnsi"/>
          <w:szCs w:val="24"/>
        </w:rPr>
        <w:t xml:space="preserve"> Nově je uvažováno a projektem řešeno vytápění + ohřev TUV s využitím obnovitelného zdroje </w:t>
      </w:r>
      <w:proofErr w:type="gramStart"/>
      <w:r w:rsidRPr="00D525AD">
        <w:rPr>
          <w:rFonts w:asciiTheme="minorHAnsi" w:hAnsiTheme="minorHAnsi" w:cstheme="minorHAnsi"/>
          <w:szCs w:val="24"/>
        </w:rPr>
        <w:t>tepla- tepelné</w:t>
      </w:r>
      <w:proofErr w:type="gramEnd"/>
      <w:r w:rsidRPr="00D525AD">
        <w:rPr>
          <w:rFonts w:asciiTheme="minorHAnsi" w:hAnsiTheme="minorHAnsi" w:cstheme="minorHAnsi"/>
          <w:szCs w:val="24"/>
        </w:rPr>
        <w:t xml:space="preserve"> čerpadlo vzduch /voda, s novým teplovodním systémem vytápění.</w:t>
      </w:r>
      <w:r w:rsidR="00174B47">
        <w:rPr>
          <w:rFonts w:asciiTheme="minorHAnsi" w:hAnsiTheme="minorHAnsi" w:cstheme="minorHAnsi"/>
          <w:szCs w:val="24"/>
        </w:rPr>
        <w:t xml:space="preserve"> </w:t>
      </w:r>
      <w:r w:rsidRPr="00D525AD">
        <w:rPr>
          <w:rFonts w:asciiTheme="minorHAnsi" w:hAnsiTheme="minorHAnsi" w:cstheme="minorHAnsi"/>
          <w:szCs w:val="24"/>
        </w:rPr>
        <w:t xml:space="preserve">Instalováno bude tepelné </w:t>
      </w:r>
      <w:proofErr w:type="gramStart"/>
      <w:r w:rsidRPr="00D525AD">
        <w:rPr>
          <w:rFonts w:asciiTheme="minorHAnsi" w:hAnsiTheme="minorHAnsi" w:cstheme="minorHAnsi"/>
          <w:szCs w:val="24"/>
        </w:rPr>
        <w:t>čerpadlo  ,</w:t>
      </w:r>
      <w:proofErr w:type="gramEnd"/>
      <w:r w:rsidRPr="00D525AD">
        <w:rPr>
          <w:rFonts w:asciiTheme="minorHAnsi" w:hAnsiTheme="minorHAnsi" w:cstheme="minorHAnsi"/>
          <w:szCs w:val="24"/>
        </w:rPr>
        <w:t>venkovní topný výkon -7°C, 5,1-14,5 Kw</w:t>
      </w:r>
      <w:r w:rsidR="00174B47">
        <w:rPr>
          <w:rFonts w:asciiTheme="minorHAnsi" w:hAnsiTheme="minorHAnsi" w:cstheme="minorHAnsi"/>
          <w:szCs w:val="24"/>
        </w:rPr>
        <w:t xml:space="preserve"> </w:t>
      </w:r>
      <w:r w:rsidRPr="00D525AD">
        <w:rPr>
          <w:rFonts w:asciiTheme="minorHAnsi" w:hAnsiTheme="minorHAnsi" w:cstheme="minorHAnsi"/>
          <w:szCs w:val="24"/>
        </w:rPr>
        <w:t>výkonu.</w:t>
      </w:r>
    </w:p>
    <w:p w14:paraId="2DD58F71" w14:textId="2659245D" w:rsidR="00340ED4" w:rsidRPr="00D525AD" w:rsidRDefault="00340ED4" w:rsidP="00340ED4">
      <w:pPr>
        <w:pStyle w:val="Zkladntext"/>
        <w:tabs>
          <w:tab w:val="left" w:pos="851"/>
        </w:tabs>
        <w:rPr>
          <w:rFonts w:asciiTheme="minorHAnsi" w:hAnsiTheme="minorHAnsi" w:cstheme="minorHAnsi"/>
          <w:szCs w:val="24"/>
        </w:rPr>
      </w:pPr>
      <w:r w:rsidRPr="00D525AD">
        <w:rPr>
          <w:rFonts w:asciiTheme="minorHAnsi" w:hAnsiTheme="minorHAnsi" w:cstheme="minorHAnsi"/>
          <w:szCs w:val="24"/>
        </w:rPr>
        <w:t xml:space="preserve"> Z důvodů nového systému vytápění bude stávající objekt i nástavba zateplena KZS pro dosažení požadavků na tepelné vlastnosti objektu.</w:t>
      </w:r>
    </w:p>
    <w:p w14:paraId="29ADF7F0" w14:textId="74ECA8B5" w:rsidR="00DD062B" w:rsidRDefault="00DD062B" w:rsidP="00340ED4"/>
    <w:p w14:paraId="03DECB63" w14:textId="3CCDB32F" w:rsidR="00AA7237" w:rsidRDefault="00AA7237" w:rsidP="00300EC8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</w:rPr>
      </w:pPr>
      <w:r w:rsidRPr="00AA7237">
        <w:rPr>
          <w:sz w:val="28"/>
          <w:szCs w:val="28"/>
        </w:rPr>
        <w:t>b./</w:t>
      </w:r>
      <w:r>
        <w:rPr>
          <w:sz w:val="20"/>
        </w:rPr>
        <w:t xml:space="preserve">  </w:t>
      </w:r>
      <w:r w:rsidR="00D525AD" w:rsidRPr="00D525AD">
        <w:rPr>
          <w:rFonts w:ascii="Arial" w:hAnsi="Arial" w:cs="Arial"/>
          <w:sz w:val="20"/>
        </w:rPr>
        <w:t>konstrukční a materiálové řešení</w:t>
      </w:r>
    </w:p>
    <w:p w14:paraId="481CB4E2" w14:textId="77777777" w:rsidR="00D525AD" w:rsidRPr="00D525AD" w:rsidRDefault="00D525AD" w:rsidP="00300EC8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</w:rPr>
      </w:pPr>
    </w:p>
    <w:p w14:paraId="2D618E96" w14:textId="2B65BE7B" w:rsidR="00D525AD" w:rsidRPr="00D525AD" w:rsidRDefault="00D525AD" w:rsidP="00D525A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</w:t>
      </w:r>
      <w:r w:rsidRPr="00D525AD">
        <w:rPr>
          <w:rFonts w:asciiTheme="minorHAnsi" w:hAnsiTheme="minorHAnsi" w:cstheme="minorHAnsi"/>
        </w:rPr>
        <w:t>Bourací práce práce jsou obsaženy převážně v úrovni 1NP, kde pro nové požadované dispoziční řešení jsou vybourány části nenosných dělících příček.</w:t>
      </w:r>
    </w:p>
    <w:p w14:paraId="12A7E28B" w14:textId="77777777" w:rsidR="00D525AD" w:rsidRPr="00D525AD" w:rsidRDefault="00D525AD" w:rsidP="00D525AD">
      <w:pPr>
        <w:rPr>
          <w:rFonts w:asciiTheme="minorHAnsi" w:hAnsiTheme="minorHAnsi" w:cstheme="minorHAnsi"/>
        </w:rPr>
      </w:pPr>
      <w:r w:rsidRPr="00D525AD">
        <w:rPr>
          <w:rFonts w:asciiTheme="minorHAnsi" w:hAnsiTheme="minorHAnsi" w:cstheme="minorHAnsi"/>
        </w:rPr>
        <w:t xml:space="preserve"> Dle požadavků dle ČSN 735710,  a dle požadavků na zbrojnici  jednotky SDH dle přílohy č.2 k č.j.  MV-96379-3/PO-IZS-2023. budou upraveny i stávající vjezdy do „garáží“ rozšířením na nově požadovanou šířku vjezdu </w:t>
      </w:r>
      <w:r w:rsidRPr="00D525AD">
        <w:rPr>
          <w:rFonts w:asciiTheme="minorHAnsi" w:hAnsiTheme="minorHAnsi" w:cstheme="minorHAnsi"/>
        </w:rPr>
        <w:lastRenderedPageBreak/>
        <w:t>350cm. Z tohoto důvodu budou částečně ubourána ostění vrat. Pro zajištění cihelných pilířů mezi vraty budou nová ostění v rozích vyztužena svislými přiloženými / do rohů/ L 100/100/8mm- vzájemně propojené navařenými ocel. profily s pletivem+ omítkou cementovou maltou.</w:t>
      </w:r>
    </w:p>
    <w:p w14:paraId="4DAA9E00" w14:textId="77777777" w:rsidR="00D525AD" w:rsidRPr="00D525AD" w:rsidRDefault="00D525AD" w:rsidP="00D525AD">
      <w:pPr>
        <w:rPr>
          <w:rFonts w:asciiTheme="minorHAnsi" w:hAnsiTheme="minorHAnsi" w:cstheme="minorHAnsi"/>
        </w:rPr>
      </w:pPr>
      <w:r w:rsidRPr="00D525AD">
        <w:rPr>
          <w:rFonts w:asciiTheme="minorHAnsi" w:hAnsiTheme="minorHAnsi" w:cstheme="minorHAnsi"/>
        </w:rPr>
        <w:t>Stejně tak budou doplněna /podtažena/ stávající nadpraží otvorů. Pod betonové překlady/ ztužující věnec/ budou opět podtaženy v rozích ocel. profily 100/100/8mm.</w:t>
      </w:r>
    </w:p>
    <w:p w14:paraId="257C45FC" w14:textId="09737D98" w:rsidR="00D525AD" w:rsidRPr="00D525AD" w:rsidRDefault="00D525AD" w:rsidP="00D525AD">
      <w:pPr>
        <w:rPr>
          <w:rFonts w:asciiTheme="minorHAnsi" w:hAnsiTheme="minorHAnsi" w:cstheme="minorHAnsi"/>
        </w:rPr>
      </w:pPr>
      <w:r w:rsidRPr="00D525AD">
        <w:rPr>
          <w:rFonts w:asciiTheme="minorHAnsi" w:hAnsiTheme="minorHAnsi" w:cstheme="minorHAnsi"/>
        </w:rPr>
        <w:t xml:space="preserve">  </w:t>
      </w:r>
      <w:r>
        <w:rPr>
          <w:rFonts w:asciiTheme="minorHAnsi" w:hAnsiTheme="minorHAnsi" w:cstheme="minorHAnsi"/>
        </w:rPr>
        <w:t xml:space="preserve">  </w:t>
      </w:r>
      <w:r w:rsidRPr="00D525AD">
        <w:rPr>
          <w:rFonts w:asciiTheme="minorHAnsi" w:hAnsiTheme="minorHAnsi" w:cstheme="minorHAnsi"/>
        </w:rPr>
        <w:t>V úrovni nad stávající střechou budou ubourány nadezdívky atik- stávající střecha bude ponechána!</w:t>
      </w:r>
    </w:p>
    <w:p w14:paraId="2B95A22D" w14:textId="77777777" w:rsidR="00D525AD" w:rsidRPr="00D525AD" w:rsidRDefault="00D525AD" w:rsidP="00D525AD">
      <w:pPr>
        <w:rPr>
          <w:rFonts w:asciiTheme="minorHAnsi" w:hAnsiTheme="minorHAnsi" w:cstheme="minorHAnsi"/>
        </w:rPr>
      </w:pPr>
      <w:r w:rsidRPr="00D525AD">
        <w:rPr>
          <w:rFonts w:asciiTheme="minorHAnsi" w:hAnsiTheme="minorHAnsi" w:cstheme="minorHAnsi"/>
        </w:rPr>
        <w:t>/i jako ochrana při provádění prací proti dešti/, + po ubourání nadezdívek bude proveden nový ztužující želbet. věnec, osazeny ztužující ocelové rámy pro krov,+ budou prováděny nadezdívky 2NP.</w:t>
      </w:r>
    </w:p>
    <w:p w14:paraId="267B52B8" w14:textId="359B344F" w:rsidR="00D525AD" w:rsidRPr="00D525AD" w:rsidRDefault="00D525AD" w:rsidP="00D525A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</w:t>
      </w:r>
      <w:r w:rsidRPr="00D525AD">
        <w:rPr>
          <w:rFonts w:asciiTheme="minorHAnsi" w:hAnsiTheme="minorHAnsi" w:cstheme="minorHAnsi"/>
        </w:rPr>
        <w:t xml:space="preserve"> V části úrovně 1NP /se zvýšenou podlahou 0,000 bude vybourána skladba podlahy/ předpokládaná betonová podlaha v tl. 25cm/,+ proveden výkop 60cm pro možnost provedení nové podlahy na sníženou úroveň -0,300 /jako úroveň stávající sousedící „garáže“ /. Viz půdorys 1NP.</w:t>
      </w:r>
    </w:p>
    <w:p w14:paraId="6421236D" w14:textId="589E3D04" w:rsidR="00D525AD" w:rsidRPr="00D525AD" w:rsidRDefault="00D525AD" w:rsidP="00D525A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</w:rPr>
        <w:t xml:space="preserve">     </w:t>
      </w:r>
      <w:r w:rsidRPr="00D525AD">
        <w:rPr>
          <w:rFonts w:asciiTheme="minorHAnsi" w:hAnsiTheme="minorHAnsi" w:cstheme="minorHAnsi"/>
          <w:bCs/>
        </w:rPr>
        <w:t xml:space="preserve">Nové základové </w:t>
      </w:r>
      <w:r w:rsidRPr="00D525AD">
        <w:rPr>
          <w:rFonts w:asciiTheme="minorHAnsi" w:hAnsiTheme="minorHAnsi" w:cstheme="minorHAnsi"/>
        </w:rPr>
        <w:t>patky  pro založení ocelových konstrukcí přístřešku+ venkovního schodiště.</w:t>
      </w:r>
    </w:p>
    <w:p w14:paraId="6658EA7B" w14:textId="77777777" w:rsidR="00D525AD" w:rsidRPr="00D525AD" w:rsidRDefault="00D525AD" w:rsidP="00D525AD">
      <w:pPr>
        <w:rPr>
          <w:rFonts w:asciiTheme="minorHAnsi" w:hAnsiTheme="minorHAnsi" w:cstheme="minorHAnsi"/>
          <w:bCs/>
        </w:rPr>
      </w:pPr>
      <w:r w:rsidRPr="00D525AD">
        <w:rPr>
          <w:rFonts w:asciiTheme="minorHAnsi" w:hAnsiTheme="minorHAnsi" w:cstheme="minorHAnsi"/>
          <w:bCs/>
        </w:rPr>
        <w:t>jsou navrženy z betonu C20/25XA, XC2,s vloženou výztuží KARI sítí.   šířky a hloubky založení jsou zřejmé z výkresové části - v souladu se statickým posouzením.</w:t>
      </w:r>
    </w:p>
    <w:p w14:paraId="7C28615F" w14:textId="4561DA00" w:rsidR="00D525AD" w:rsidRPr="00D525AD" w:rsidRDefault="00D525AD" w:rsidP="00D525A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</w:t>
      </w:r>
      <w:r w:rsidRPr="00D525AD">
        <w:rPr>
          <w:rFonts w:asciiTheme="minorHAnsi" w:hAnsiTheme="minorHAnsi" w:cstheme="minorHAnsi"/>
        </w:rPr>
        <w:t>Strop – stávající strop 1NP/ střecha/ je ponechán v původním stavu. Jedná se o strop z beton. panelů, osazených na nosné zdivo a průvlaky. Vzhledem k záměru stávající strop nepřitěžovat, je konstrukce nové střechy- krov, osazena na nové vložené ocelové rámy dle posouzení statikem.</w:t>
      </w:r>
    </w:p>
    <w:p w14:paraId="342C80E8" w14:textId="55F5150E" w:rsidR="00D525AD" w:rsidRPr="00D525AD" w:rsidRDefault="00D525AD" w:rsidP="00D525AD">
      <w:pPr>
        <w:rPr>
          <w:rFonts w:asciiTheme="minorHAnsi" w:hAnsiTheme="minorHAnsi" w:cstheme="minorHAnsi"/>
        </w:rPr>
      </w:pPr>
      <w:r w:rsidRPr="00D525AD">
        <w:rPr>
          <w:rFonts w:asciiTheme="minorHAnsi" w:hAnsiTheme="minorHAnsi" w:cstheme="minorHAnsi"/>
        </w:rPr>
        <w:t xml:space="preserve">    </w:t>
      </w:r>
      <w:r>
        <w:rPr>
          <w:rFonts w:asciiTheme="minorHAnsi" w:hAnsiTheme="minorHAnsi" w:cstheme="minorHAnsi"/>
        </w:rPr>
        <w:t xml:space="preserve"> </w:t>
      </w:r>
      <w:r w:rsidRPr="00D525AD">
        <w:rPr>
          <w:rFonts w:asciiTheme="minorHAnsi" w:hAnsiTheme="minorHAnsi" w:cstheme="minorHAnsi"/>
        </w:rPr>
        <w:t xml:space="preserve"> Nosnou konstrukci půdní nástavby objektu tvoří  cihelné zdivo z bloků v tl. dle výkresové části, které bude doplněno zateplením minerální vatou v tl. 16cm</w:t>
      </w:r>
    </w:p>
    <w:p w14:paraId="2A5A26D0" w14:textId="69BB1ABB" w:rsidR="00D525AD" w:rsidRPr="00D525AD" w:rsidRDefault="00D525AD" w:rsidP="00D525AD">
      <w:pPr>
        <w:rPr>
          <w:rFonts w:asciiTheme="minorHAnsi" w:hAnsiTheme="minorHAnsi" w:cstheme="minorHAnsi"/>
        </w:rPr>
      </w:pPr>
      <w:r w:rsidRPr="00D525AD">
        <w:rPr>
          <w:rFonts w:asciiTheme="minorHAnsi" w:hAnsiTheme="minorHAnsi" w:cstheme="minorHAnsi"/>
        </w:rPr>
        <w:t xml:space="preserve"> zdivo </w:t>
      </w:r>
      <w:r w:rsidR="00174B47">
        <w:rPr>
          <w:rFonts w:asciiTheme="minorHAnsi" w:hAnsiTheme="minorHAnsi" w:cstheme="minorHAnsi"/>
        </w:rPr>
        <w:t xml:space="preserve">z cihel. </w:t>
      </w:r>
      <w:proofErr w:type="gramStart"/>
      <w:r w:rsidR="00174B47">
        <w:rPr>
          <w:rFonts w:asciiTheme="minorHAnsi" w:hAnsiTheme="minorHAnsi" w:cstheme="minorHAnsi"/>
        </w:rPr>
        <w:t xml:space="preserve">Bloků </w:t>
      </w:r>
      <w:r w:rsidRPr="00D525AD">
        <w:rPr>
          <w:rFonts w:asciiTheme="minorHAnsi" w:hAnsiTheme="minorHAnsi" w:cstheme="minorHAnsi"/>
        </w:rPr>
        <w:t xml:space="preserve"> –</w:t>
      </w:r>
      <w:proofErr w:type="gramEnd"/>
      <w:r w:rsidRPr="00D525AD">
        <w:rPr>
          <w:rFonts w:asciiTheme="minorHAnsi" w:hAnsiTheme="minorHAnsi" w:cstheme="minorHAnsi"/>
        </w:rPr>
        <w:t xml:space="preserve"> P 15 na maltu M 10 ( objem. hmotnost  </w:t>
      </w:r>
      <w:smartTag w:uri="urn:schemas-microsoft-com:office:smarttags" w:element="metricconverter">
        <w:smartTagPr>
          <w:attr w:name="ProductID" w:val="980 kg"/>
        </w:smartTagPr>
        <w:r w:rsidRPr="00D525AD">
          <w:rPr>
            <w:rFonts w:asciiTheme="minorHAnsi" w:hAnsiTheme="minorHAnsi" w:cstheme="minorHAnsi"/>
          </w:rPr>
          <w:t>980 kg</w:t>
        </w:r>
      </w:smartTag>
      <w:r w:rsidRPr="00D525AD">
        <w:rPr>
          <w:rFonts w:asciiTheme="minorHAnsi" w:hAnsiTheme="minorHAnsi" w:cstheme="minorHAnsi"/>
        </w:rPr>
        <w:t xml:space="preserve"> / </w:t>
      </w:r>
      <w:r w:rsidRPr="00D525AD">
        <w:rPr>
          <w:rFonts w:asciiTheme="minorHAnsi" w:hAnsiTheme="minorHAnsi" w:cstheme="minorHAnsi"/>
          <w:vertAlign w:val="superscript"/>
        </w:rPr>
        <w:t>m3</w:t>
      </w:r>
      <w:r w:rsidRPr="00D525AD">
        <w:rPr>
          <w:rFonts w:asciiTheme="minorHAnsi" w:hAnsiTheme="minorHAnsi" w:cstheme="minorHAnsi"/>
        </w:rPr>
        <w:t>, R</w:t>
      </w:r>
      <w:r w:rsidRPr="00D525AD">
        <w:rPr>
          <w:rFonts w:asciiTheme="minorHAnsi" w:hAnsiTheme="minorHAnsi" w:cstheme="minorHAnsi"/>
          <w:vertAlign w:val="subscript"/>
        </w:rPr>
        <w:t>d</w:t>
      </w:r>
      <w:r w:rsidRPr="00D525AD">
        <w:rPr>
          <w:rFonts w:asciiTheme="minorHAnsi" w:hAnsiTheme="minorHAnsi" w:cstheme="minorHAnsi"/>
        </w:rPr>
        <w:t xml:space="preserve"> = 2,7 MPa ) v tl. 30cm.  </w:t>
      </w:r>
    </w:p>
    <w:p w14:paraId="2ADC1188" w14:textId="77777777" w:rsidR="00D525AD" w:rsidRPr="00D525AD" w:rsidRDefault="00D525AD" w:rsidP="00D525AD">
      <w:pPr>
        <w:tabs>
          <w:tab w:val="left" w:pos="1101"/>
          <w:tab w:val="left" w:pos="7997"/>
          <w:tab w:val="left" w:pos="9322"/>
        </w:tabs>
        <w:rPr>
          <w:rFonts w:asciiTheme="minorHAnsi" w:hAnsiTheme="minorHAnsi" w:cstheme="minorHAnsi"/>
        </w:rPr>
      </w:pPr>
      <w:r w:rsidRPr="00D525AD">
        <w:rPr>
          <w:rFonts w:asciiTheme="minorHAnsi" w:hAnsiTheme="minorHAnsi" w:cstheme="minorHAnsi"/>
        </w:rPr>
        <w:t xml:space="preserve">   Obvodové zdi /stávající i nové/  budou opatřeny kontaktní zateplenou fasádou  16cm + omítkou provedenou z venkovní jemnozrnné omítky natřené fasádní barvou ve světlých pastelových odstínech.</w:t>
      </w:r>
    </w:p>
    <w:p w14:paraId="579961BA" w14:textId="77777777" w:rsidR="00D525AD" w:rsidRPr="00D525AD" w:rsidRDefault="00D525AD" w:rsidP="00D525A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Theme="minorHAnsi" w:hAnsiTheme="minorHAnsi" w:cstheme="minorHAnsi"/>
        </w:rPr>
      </w:pPr>
      <w:r w:rsidRPr="00D525AD">
        <w:rPr>
          <w:rFonts w:asciiTheme="minorHAnsi" w:hAnsiTheme="minorHAnsi" w:cstheme="minorHAnsi"/>
        </w:rPr>
        <w:t xml:space="preserve">fasády jsou hladké s  barevným  rozlišením fasádním nátěrem.  na fasády budou použity světlé           tlumené  odstíny přírodních barev / odstíny šedé/ s rozlišením odstínů o 2barevné stupně.   </w:t>
      </w:r>
    </w:p>
    <w:p w14:paraId="3246F5D0" w14:textId="363598DF" w:rsidR="00D525AD" w:rsidRPr="00D525AD" w:rsidRDefault="00D525AD" w:rsidP="00D525AD">
      <w:pPr>
        <w:tabs>
          <w:tab w:val="left" w:pos="1101"/>
          <w:tab w:val="left" w:pos="7997"/>
          <w:tab w:val="left" w:pos="9322"/>
        </w:tabs>
        <w:rPr>
          <w:rFonts w:asciiTheme="minorHAnsi" w:hAnsiTheme="minorHAnsi" w:cstheme="minorHAnsi"/>
        </w:rPr>
      </w:pPr>
      <w:r w:rsidRPr="00D525A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</w:t>
      </w:r>
      <w:r w:rsidRPr="00D525AD">
        <w:rPr>
          <w:rFonts w:asciiTheme="minorHAnsi" w:hAnsiTheme="minorHAnsi" w:cstheme="minorHAnsi"/>
        </w:rPr>
        <w:t xml:space="preserve"> Zateplovací systém bude opatřen výztužnou mřížkou a armovací stěrkou, na kterou bude aplikována venkovní silikonová  omítka.</w:t>
      </w:r>
    </w:p>
    <w:p w14:paraId="6750ECD9" w14:textId="4CD78481" w:rsidR="00D525AD" w:rsidRPr="00D525AD" w:rsidRDefault="00D525AD" w:rsidP="00D525AD">
      <w:pPr>
        <w:tabs>
          <w:tab w:val="left" w:pos="1101"/>
          <w:tab w:val="left" w:pos="7997"/>
          <w:tab w:val="left" w:pos="9322"/>
        </w:tabs>
        <w:rPr>
          <w:rFonts w:asciiTheme="minorHAnsi" w:hAnsiTheme="minorHAnsi" w:cstheme="minorHAnsi"/>
        </w:rPr>
      </w:pPr>
      <w:r w:rsidRPr="00D525A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</w:t>
      </w:r>
      <w:r w:rsidRPr="00D525AD">
        <w:rPr>
          <w:rFonts w:asciiTheme="minorHAnsi" w:hAnsiTheme="minorHAnsi" w:cstheme="minorHAnsi"/>
        </w:rPr>
        <w:t xml:space="preserve">Sokl objektů bude doplněn soklovou </w:t>
      </w:r>
      <w:proofErr w:type="gramStart"/>
      <w:r w:rsidRPr="00D525AD">
        <w:rPr>
          <w:rFonts w:asciiTheme="minorHAnsi" w:hAnsiTheme="minorHAnsi" w:cstheme="minorHAnsi"/>
        </w:rPr>
        <w:t>stěrkou -bez</w:t>
      </w:r>
      <w:proofErr w:type="gramEnd"/>
      <w:r w:rsidRPr="00D525AD">
        <w:rPr>
          <w:rFonts w:asciiTheme="minorHAnsi" w:hAnsiTheme="minorHAnsi" w:cstheme="minorHAnsi"/>
        </w:rPr>
        <w:t xml:space="preserve"> zateplení v šedém odstínu. </w:t>
      </w:r>
    </w:p>
    <w:p w14:paraId="269B3B31" w14:textId="77777777" w:rsidR="00D525AD" w:rsidRPr="00D525AD" w:rsidRDefault="00D525AD" w:rsidP="00D525AD">
      <w:pPr>
        <w:rPr>
          <w:rFonts w:asciiTheme="minorHAnsi" w:hAnsiTheme="minorHAnsi" w:cstheme="minorHAnsi"/>
        </w:rPr>
      </w:pPr>
    </w:p>
    <w:p w14:paraId="2C3A9208" w14:textId="6115F7BD" w:rsidR="00D525AD" w:rsidRPr="00D525AD" w:rsidRDefault="00D525AD" w:rsidP="00D525A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Pr="00D525AD">
        <w:rPr>
          <w:rFonts w:asciiTheme="minorHAnsi" w:hAnsiTheme="minorHAnsi" w:cstheme="minorHAnsi"/>
        </w:rPr>
        <w:t>Navržená skladba sedlové /pultové/ střechy: –</w:t>
      </w:r>
    </w:p>
    <w:p w14:paraId="5E00FE78" w14:textId="55D9CA41" w:rsidR="00D525AD" w:rsidRPr="00D525AD" w:rsidRDefault="00D525AD" w:rsidP="00D525AD">
      <w:pPr>
        <w:rPr>
          <w:rFonts w:asciiTheme="minorHAnsi" w:hAnsiTheme="minorHAnsi" w:cstheme="minorHAnsi"/>
        </w:rPr>
      </w:pPr>
      <w:r w:rsidRPr="00D525AD">
        <w:rPr>
          <w:rFonts w:asciiTheme="minorHAnsi" w:hAnsiTheme="minorHAnsi" w:cstheme="minorHAnsi"/>
        </w:rPr>
        <w:t xml:space="preserve">- plechová profilovaná </w:t>
      </w:r>
      <w:proofErr w:type="gramStart"/>
      <w:r w:rsidRPr="00D525AD">
        <w:rPr>
          <w:rFonts w:asciiTheme="minorHAnsi" w:hAnsiTheme="minorHAnsi" w:cstheme="minorHAnsi"/>
        </w:rPr>
        <w:t>krytina  tmavě</w:t>
      </w:r>
      <w:proofErr w:type="gramEnd"/>
      <w:r w:rsidRPr="00D525AD">
        <w:rPr>
          <w:rFonts w:asciiTheme="minorHAnsi" w:hAnsiTheme="minorHAnsi" w:cstheme="minorHAnsi"/>
        </w:rPr>
        <w:t xml:space="preserve"> šedá  </w:t>
      </w:r>
    </w:p>
    <w:p w14:paraId="672F18F5" w14:textId="77777777" w:rsidR="00D525AD" w:rsidRPr="00D525AD" w:rsidRDefault="00D525AD" w:rsidP="00D525AD">
      <w:pPr>
        <w:rPr>
          <w:rFonts w:asciiTheme="minorHAnsi" w:hAnsiTheme="minorHAnsi" w:cstheme="minorHAnsi"/>
        </w:rPr>
      </w:pPr>
      <w:r w:rsidRPr="00D525AD">
        <w:rPr>
          <w:rFonts w:asciiTheme="minorHAnsi" w:hAnsiTheme="minorHAnsi" w:cstheme="minorHAnsi"/>
        </w:rPr>
        <w:t>- latě + kontralatě s ponechaným provětraným prostorem</w:t>
      </w:r>
    </w:p>
    <w:p w14:paraId="14DD6744" w14:textId="77777777" w:rsidR="00D525AD" w:rsidRPr="00D525AD" w:rsidRDefault="00D525AD" w:rsidP="00D525AD">
      <w:pPr>
        <w:rPr>
          <w:rFonts w:asciiTheme="minorHAnsi" w:hAnsiTheme="minorHAnsi" w:cstheme="minorHAnsi"/>
        </w:rPr>
      </w:pPr>
      <w:r w:rsidRPr="00D525AD">
        <w:rPr>
          <w:rFonts w:asciiTheme="minorHAnsi" w:hAnsiTheme="minorHAnsi" w:cstheme="minorHAnsi"/>
        </w:rPr>
        <w:t>- pojistná /difuzní/ folie PVC</w:t>
      </w:r>
    </w:p>
    <w:p w14:paraId="0CCF63A3" w14:textId="615AE075" w:rsidR="00D525AD" w:rsidRPr="00D525AD" w:rsidRDefault="00D525AD" w:rsidP="00D525AD">
      <w:pPr>
        <w:rPr>
          <w:rFonts w:asciiTheme="minorHAnsi" w:hAnsiTheme="minorHAnsi" w:cstheme="minorHAnsi"/>
        </w:rPr>
      </w:pPr>
      <w:r w:rsidRPr="00D525AD">
        <w:rPr>
          <w:rFonts w:asciiTheme="minorHAnsi" w:hAnsiTheme="minorHAnsi" w:cstheme="minorHAnsi"/>
        </w:rPr>
        <w:t xml:space="preserve">- odvětraný prostor </w:t>
      </w:r>
      <w:r w:rsidR="00174B47">
        <w:rPr>
          <w:rFonts w:asciiTheme="minorHAnsi" w:hAnsiTheme="minorHAnsi" w:cstheme="minorHAnsi"/>
        </w:rPr>
        <w:t>půdy</w:t>
      </w:r>
    </w:p>
    <w:p w14:paraId="0B2E2615" w14:textId="77777777" w:rsidR="00D525AD" w:rsidRDefault="00D525AD" w:rsidP="00D525AD">
      <w:pPr>
        <w:rPr>
          <w:rFonts w:asciiTheme="minorHAnsi" w:hAnsiTheme="minorHAnsi" w:cstheme="minorHAnsi"/>
        </w:rPr>
      </w:pPr>
      <w:r w:rsidRPr="00D525AD">
        <w:rPr>
          <w:rFonts w:asciiTheme="minorHAnsi" w:hAnsiTheme="minorHAnsi" w:cstheme="minorHAnsi"/>
        </w:rPr>
        <w:t>Střecha je ponechaná bez zateplení, půdní prostor nebude využíván.</w:t>
      </w:r>
    </w:p>
    <w:p w14:paraId="522DF48A" w14:textId="77777777" w:rsidR="00D525AD" w:rsidRPr="00D525AD" w:rsidRDefault="00D525AD" w:rsidP="00D525AD">
      <w:pPr>
        <w:rPr>
          <w:rFonts w:asciiTheme="minorHAnsi" w:hAnsiTheme="minorHAnsi" w:cstheme="minorHAnsi"/>
        </w:rPr>
      </w:pPr>
    </w:p>
    <w:p w14:paraId="04779A25" w14:textId="1A8607C6" w:rsidR="00D525AD" w:rsidRPr="00D525AD" w:rsidRDefault="00D525AD" w:rsidP="00D525A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</w:rPr>
        <w:t xml:space="preserve">   </w:t>
      </w:r>
      <w:r w:rsidRPr="00D525AD">
        <w:rPr>
          <w:rFonts w:asciiTheme="minorHAnsi" w:hAnsiTheme="minorHAnsi" w:cstheme="minorHAnsi"/>
          <w:bCs/>
        </w:rPr>
        <w:t>výplně okenních otvorů</w:t>
      </w:r>
      <w:r w:rsidRPr="00D525AD">
        <w:rPr>
          <w:rFonts w:asciiTheme="minorHAnsi" w:hAnsiTheme="minorHAnsi" w:cstheme="minorHAnsi"/>
        </w:rPr>
        <w:t xml:space="preserve"> budou provedeny systémovými plastovými okny (součinitel prostupu tepla U= max.0,90 W/m2K), zasklenými izolačním trojsklem. Okenní profily budou z tvrzeného PVC v provedení  bílém, s celoobvodovým kováním. Doplňky a bezpečnostní prvky budou  použity případně dle požadavku investora.    </w:t>
      </w:r>
    </w:p>
    <w:p w14:paraId="5CB520FD" w14:textId="77777777" w:rsidR="00D525AD" w:rsidRPr="00D525AD" w:rsidRDefault="00D525AD" w:rsidP="00D525AD">
      <w:pPr>
        <w:rPr>
          <w:rFonts w:asciiTheme="minorHAnsi" w:hAnsiTheme="minorHAnsi" w:cstheme="minorHAnsi"/>
          <w:lang w:val="en-US"/>
        </w:rPr>
      </w:pPr>
      <w:r w:rsidRPr="00D525AD">
        <w:rPr>
          <w:rFonts w:asciiTheme="minorHAnsi" w:hAnsiTheme="minorHAnsi" w:cstheme="minorHAnsi"/>
          <w:lang w:val="en-US"/>
        </w:rPr>
        <w:t xml:space="preserve">    vstupní dveře do objektu -1NP+2NP  budou plastové, plné nebo částečně prosklené izolačním bezpečnostním sklem, s bezpečnostním zámkem a prahovou spojkou s přerušeným tepelným mostem.  </w:t>
      </w:r>
    </w:p>
    <w:p w14:paraId="2BBF640D" w14:textId="77777777" w:rsidR="00D525AD" w:rsidRPr="00D525AD" w:rsidRDefault="00D525AD" w:rsidP="00D525AD">
      <w:pPr>
        <w:rPr>
          <w:rFonts w:asciiTheme="minorHAnsi" w:hAnsiTheme="minorHAnsi" w:cstheme="minorHAnsi"/>
          <w:lang w:val="en-US"/>
        </w:rPr>
      </w:pPr>
      <w:r w:rsidRPr="00D525AD">
        <w:rPr>
          <w:rFonts w:asciiTheme="minorHAnsi" w:hAnsiTheme="minorHAnsi" w:cstheme="minorHAnsi"/>
          <w:lang w:val="en-US"/>
        </w:rPr>
        <w:t xml:space="preserve">          </w:t>
      </w:r>
    </w:p>
    <w:p w14:paraId="686E0DE7" w14:textId="2B88B43B" w:rsidR="00D525AD" w:rsidRPr="00D525AD" w:rsidRDefault="00D525AD" w:rsidP="00D525AD">
      <w:pPr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   </w:t>
      </w:r>
      <w:r w:rsidRPr="00D525AD">
        <w:rPr>
          <w:rFonts w:asciiTheme="minorHAnsi" w:hAnsiTheme="minorHAnsi" w:cstheme="minorHAnsi"/>
          <w:lang w:val="en-US"/>
        </w:rPr>
        <w:t>Garážová vrata</w:t>
      </w:r>
    </w:p>
    <w:p w14:paraId="6118462F" w14:textId="20695022" w:rsidR="00D525AD" w:rsidRPr="00D525AD" w:rsidRDefault="00D525AD" w:rsidP="00D525AD">
      <w:pPr>
        <w:rPr>
          <w:rFonts w:asciiTheme="minorHAnsi" w:hAnsiTheme="minorHAnsi" w:cstheme="minorHAnsi"/>
          <w:lang w:val="en-US"/>
        </w:rPr>
      </w:pPr>
      <w:r w:rsidRPr="00D525AD">
        <w:rPr>
          <w:rFonts w:asciiTheme="minorHAnsi" w:hAnsiTheme="minorHAnsi" w:cstheme="minorHAnsi"/>
          <w:lang w:val="en-US"/>
        </w:rPr>
        <w:t xml:space="preserve"> </w:t>
      </w:r>
      <w:proofErr w:type="gramStart"/>
      <w:r w:rsidRPr="00D525AD">
        <w:rPr>
          <w:rFonts w:asciiTheme="minorHAnsi" w:hAnsiTheme="minorHAnsi" w:cstheme="minorHAnsi"/>
          <w:lang w:val="en-US"/>
        </w:rPr>
        <w:t>Budou  u</w:t>
      </w:r>
      <w:proofErr w:type="gramEnd"/>
      <w:r w:rsidRPr="00D525AD">
        <w:rPr>
          <w:rFonts w:asciiTheme="minorHAnsi" w:hAnsiTheme="minorHAnsi" w:cstheme="minorHAnsi"/>
          <w:lang w:val="en-US"/>
        </w:rPr>
        <w:t xml:space="preserve"> všech vjezdů osazena nová!!, o rozměrech 350/300cm+ 350/330cm. jedná se o vrata sekční rychloběžná /min 0,25m/sec/ -SPU 40 s mechanickým odblokovacím systemem, umožňujícím</w:t>
      </w:r>
    </w:p>
    <w:p w14:paraId="7B496F28" w14:textId="77777777" w:rsidR="00D525AD" w:rsidRPr="00D525AD" w:rsidRDefault="00D525AD" w:rsidP="00D525AD">
      <w:pPr>
        <w:rPr>
          <w:rFonts w:asciiTheme="minorHAnsi" w:hAnsiTheme="minorHAnsi" w:cstheme="minorHAnsi"/>
          <w:lang w:val="en-US"/>
        </w:rPr>
      </w:pPr>
      <w:r w:rsidRPr="00D525AD">
        <w:rPr>
          <w:rFonts w:asciiTheme="minorHAnsi" w:hAnsiTheme="minorHAnsi" w:cstheme="minorHAnsi"/>
          <w:lang w:val="en-US"/>
        </w:rPr>
        <w:t>ruční otevření.</w:t>
      </w:r>
    </w:p>
    <w:p w14:paraId="4B3A5BEC" w14:textId="77777777" w:rsidR="00D525AD" w:rsidRPr="00D525AD" w:rsidRDefault="00D525AD" w:rsidP="00D525AD">
      <w:pPr>
        <w:rPr>
          <w:rFonts w:asciiTheme="minorHAnsi" w:hAnsiTheme="minorHAnsi" w:cstheme="minorHAnsi"/>
          <w:lang w:val="en-US"/>
        </w:rPr>
      </w:pPr>
      <w:r w:rsidRPr="00D525AD">
        <w:rPr>
          <w:rFonts w:asciiTheme="minorHAnsi" w:hAnsiTheme="minorHAnsi" w:cstheme="minorHAnsi"/>
          <w:lang w:val="en-US"/>
        </w:rPr>
        <w:t xml:space="preserve">   U jednoho ks vrat budou tyto doplněny integrovanými vstupními dveřmi.</w:t>
      </w:r>
    </w:p>
    <w:p w14:paraId="23D05060" w14:textId="77777777" w:rsidR="00DF429D" w:rsidRPr="007415C2" w:rsidRDefault="00DF429D" w:rsidP="00DF429D">
      <w:pPr>
        <w:jc w:val="left"/>
      </w:pPr>
      <w:r w:rsidRPr="00374C32">
        <w:rPr>
          <w:rFonts w:ascii="Arial" w:hAnsi="Arial" w:cs="Arial"/>
          <w:lang w:val="en-US"/>
        </w:rPr>
        <w:t xml:space="preserve">     </w:t>
      </w:r>
    </w:p>
    <w:p w14:paraId="09A83231" w14:textId="77777777" w:rsidR="00BF5640" w:rsidRPr="00B353BA" w:rsidRDefault="00B353BA" w:rsidP="00B353BA">
      <w:pPr>
        <w:rPr>
          <w:rFonts w:ascii="Arial" w:hAnsi="Arial" w:cs="Arial"/>
          <w:color w:val="1F497D" w:themeColor="text2"/>
        </w:rPr>
      </w:pPr>
      <w:r w:rsidRPr="00B353BA">
        <w:rPr>
          <w:rFonts w:ascii="Arial" w:hAnsi="Arial" w:cs="Arial"/>
          <w:color w:val="1F497D" w:themeColor="text2"/>
        </w:rPr>
        <w:t xml:space="preserve">          </w:t>
      </w:r>
      <w:r w:rsidR="00BF5640" w:rsidRPr="00B353BA">
        <w:rPr>
          <w:rFonts w:ascii="Arial" w:hAnsi="Arial" w:cs="Arial"/>
          <w:color w:val="1F497D" w:themeColor="text2"/>
        </w:rPr>
        <w:t>c)</w:t>
      </w:r>
      <w:r w:rsidR="00BF5640" w:rsidRPr="00B353BA">
        <w:rPr>
          <w:rFonts w:ascii="Arial" w:hAnsi="Arial" w:cs="Arial"/>
          <w:color w:val="1F497D" w:themeColor="text2"/>
        </w:rPr>
        <w:tab/>
        <w:t>mechanická odolnost a stabilita</w:t>
      </w:r>
    </w:p>
    <w:p w14:paraId="149A47F0" w14:textId="77777777" w:rsidR="00B353BA" w:rsidRPr="00B353BA" w:rsidRDefault="00B353BA" w:rsidP="00B353BA">
      <w:pPr>
        <w:rPr>
          <w:rFonts w:ascii="Arial" w:hAnsi="Arial" w:cs="Arial"/>
          <w:b/>
          <w:color w:val="1F497D" w:themeColor="text2"/>
        </w:rPr>
      </w:pPr>
    </w:p>
    <w:p w14:paraId="7DC67642" w14:textId="7F3D382F" w:rsidR="00BF5640" w:rsidRPr="002C3323" w:rsidRDefault="00226259" w:rsidP="004644CF">
      <w:pPr>
        <w:pStyle w:val="textzprvy"/>
        <w:spacing w:before="0"/>
        <w:ind w:firstLine="0"/>
        <w:rPr>
          <w:rFonts w:ascii="Arial" w:hAnsi="Arial" w:cs="Arial"/>
        </w:rPr>
      </w:pPr>
      <w:r>
        <w:rPr>
          <w:rFonts w:cs="Times New Roman"/>
        </w:rPr>
        <w:t xml:space="preserve">návrh </w:t>
      </w:r>
      <w:r w:rsidR="00AC5342">
        <w:rPr>
          <w:rFonts w:cs="Times New Roman"/>
        </w:rPr>
        <w:t xml:space="preserve">stavebních úprav  </w:t>
      </w:r>
      <w:r>
        <w:rPr>
          <w:rFonts w:cs="Times New Roman"/>
        </w:rPr>
        <w:t>objektu zajišťuje stabilitu objektu a jeho</w:t>
      </w:r>
      <w:r w:rsidR="004644CF">
        <w:rPr>
          <w:rFonts w:cs="Times New Roman"/>
        </w:rPr>
        <w:t xml:space="preserve"> </w:t>
      </w:r>
      <w:r>
        <w:rPr>
          <w:rFonts w:cs="Times New Roman"/>
        </w:rPr>
        <w:t xml:space="preserve"> bezzávadové užívání.</w:t>
      </w:r>
    </w:p>
    <w:p w14:paraId="41B3CB65" w14:textId="59939FAE" w:rsidR="00355875" w:rsidRDefault="00355875" w:rsidP="004644CF">
      <w:pPr>
        <w:pStyle w:val="textzprvy"/>
        <w:spacing w:before="0"/>
        <w:ind w:firstLine="0"/>
        <w:rPr>
          <w:rFonts w:cs="Times New Roman"/>
        </w:rPr>
      </w:pPr>
      <w:r w:rsidRPr="00226259">
        <w:rPr>
          <w:rFonts w:cs="Times New Roman"/>
        </w:rPr>
        <w:t>Mechanická odolnost a stabilita je řešena v </w:t>
      </w:r>
      <w:proofErr w:type="gramStart"/>
      <w:r w:rsidRPr="00226259">
        <w:rPr>
          <w:rFonts w:cs="Times New Roman"/>
        </w:rPr>
        <w:t>části:</w:t>
      </w:r>
      <w:r w:rsidR="002A6597">
        <w:rPr>
          <w:rFonts w:cs="Times New Roman"/>
        </w:rPr>
        <w:t xml:space="preserve"> </w:t>
      </w:r>
      <w:r w:rsidR="00D1600F" w:rsidRPr="00226259">
        <w:rPr>
          <w:rFonts w:cs="Times New Roman"/>
        </w:rPr>
        <w:t xml:space="preserve"> D.</w:t>
      </w:r>
      <w:r w:rsidR="00226259">
        <w:rPr>
          <w:rFonts w:cs="Times New Roman"/>
        </w:rPr>
        <w:t>1.</w:t>
      </w:r>
      <w:proofErr w:type="gramEnd"/>
      <w:r w:rsidR="00226259">
        <w:rPr>
          <w:rFonts w:cs="Times New Roman"/>
        </w:rPr>
        <w:t xml:space="preserve"> </w:t>
      </w:r>
      <w:r w:rsidR="00D1600F" w:rsidRPr="00226259">
        <w:rPr>
          <w:rFonts w:cs="Times New Roman"/>
        </w:rPr>
        <w:t xml:space="preserve">2 </w:t>
      </w:r>
      <w:r w:rsidR="004644CF">
        <w:rPr>
          <w:rFonts w:cs="Times New Roman"/>
        </w:rPr>
        <w:t xml:space="preserve"> </w:t>
      </w:r>
      <w:r w:rsidR="00D525AD">
        <w:rPr>
          <w:rFonts w:cs="Times New Roman"/>
        </w:rPr>
        <w:t>s</w:t>
      </w:r>
      <w:r w:rsidR="00226259">
        <w:rPr>
          <w:rFonts w:cs="Times New Roman"/>
        </w:rPr>
        <w:t>tavebně konstrukční část</w:t>
      </w:r>
    </w:p>
    <w:p w14:paraId="27383005" w14:textId="77777777" w:rsidR="008B1D8C" w:rsidRDefault="008B1D8C" w:rsidP="004644CF">
      <w:pPr>
        <w:pStyle w:val="textzprvy"/>
        <w:spacing w:before="0"/>
        <w:ind w:firstLine="0"/>
        <w:rPr>
          <w:rFonts w:cs="Times New Roman"/>
        </w:rPr>
      </w:pPr>
    </w:p>
    <w:p w14:paraId="17679503" w14:textId="77777777" w:rsidR="005204BF" w:rsidRDefault="005204BF" w:rsidP="004644CF">
      <w:pPr>
        <w:pStyle w:val="textzprvy"/>
        <w:spacing w:before="0"/>
        <w:ind w:firstLine="0"/>
        <w:rPr>
          <w:rFonts w:cs="Times New Roman"/>
        </w:rPr>
      </w:pPr>
    </w:p>
    <w:p w14:paraId="64809948" w14:textId="77777777" w:rsidR="00BF5640" w:rsidRPr="002C3323" w:rsidRDefault="009C6381" w:rsidP="009C6381">
      <w:pPr>
        <w:pStyle w:val="Nadpis2"/>
        <w:tabs>
          <w:tab w:val="left" w:pos="709"/>
        </w:tabs>
        <w:rPr>
          <w:rFonts w:ascii="Arial" w:hAnsi="Arial" w:cs="Arial"/>
        </w:rPr>
      </w:pPr>
      <w:r w:rsidRPr="002C3323">
        <w:rPr>
          <w:rFonts w:ascii="Arial" w:hAnsi="Arial" w:cs="Arial"/>
        </w:rPr>
        <w:t>B.2.7</w:t>
      </w:r>
      <w:r w:rsidRPr="002C3323">
        <w:rPr>
          <w:rFonts w:ascii="Arial" w:hAnsi="Arial" w:cs="Arial"/>
        </w:rPr>
        <w:tab/>
      </w:r>
      <w:r w:rsidR="00BF5640" w:rsidRPr="002C3323">
        <w:rPr>
          <w:rFonts w:ascii="Arial" w:hAnsi="Arial" w:cs="Arial"/>
        </w:rPr>
        <w:t xml:space="preserve">Základní charakteristika technických a technologických zařízení </w:t>
      </w:r>
    </w:p>
    <w:p w14:paraId="34855339" w14:textId="77777777" w:rsidR="00BF5640" w:rsidRDefault="00BF5640" w:rsidP="00BF5640">
      <w:pPr>
        <w:pStyle w:val="Nadpis3"/>
        <w:rPr>
          <w:rFonts w:ascii="Arial" w:hAnsi="Arial" w:cs="Arial"/>
        </w:rPr>
      </w:pPr>
      <w:r w:rsidRPr="002C3323">
        <w:rPr>
          <w:rFonts w:ascii="Arial" w:hAnsi="Arial" w:cs="Arial"/>
        </w:rPr>
        <w:t>a)</w:t>
      </w:r>
      <w:r w:rsidRPr="002C3323">
        <w:rPr>
          <w:rFonts w:ascii="Arial" w:hAnsi="Arial" w:cs="Arial"/>
        </w:rPr>
        <w:tab/>
        <w:t>technické řešení</w:t>
      </w:r>
    </w:p>
    <w:p w14:paraId="631DB6D9" w14:textId="77777777" w:rsidR="00AC5342" w:rsidRPr="00F137BC" w:rsidRDefault="00AC5342" w:rsidP="00AC5342">
      <w:pPr>
        <w:ind w:left="360"/>
        <w:rPr>
          <w:rFonts w:cs="Times New Roman"/>
          <w:szCs w:val="20"/>
        </w:rPr>
      </w:pPr>
      <w:bookmarkStart w:id="1" w:name="_Hlk102296829"/>
    </w:p>
    <w:p w14:paraId="49D84522" w14:textId="77777777" w:rsidR="005204BF" w:rsidRPr="00F137BC" w:rsidRDefault="005204BF" w:rsidP="005204BF">
      <w:pPr>
        <w:ind w:left="1"/>
        <w:rPr>
          <w:rFonts w:cs="Times New Roman"/>
          <w:szCs w:val="20"/>
        </w:rPr>
      </w:pPr>
      <w:proofErr w:type="gramStart"/>
      <w:r w:rsidRPr="00F137BC">
        <w:rPr>
          <w:rFonts w:cs="Times New Roman"/>
          <w:szCs w:val="20"/>
        </w:rPr>
        <w:t>KANALIZACE</w:t>
      </w:r>
      <w:r>
        <w:rPr>
          <w:rFonts w:cs="Times New Roman"/>
          <w:szCs w:val="20"/>
        </w:rPr>
        <w:t xml:space="preserve">  SPLAŠKOVÁ</w:t>
      </w:r>
      <w:proofErr w:type="gramEnd"/>
    </w:p>
    <w:p w14:paraId="7E86F7E8" w14:textId="6DFFF686" w:rsidR="00D525AD" w:rsidRPr="00D525AD" w:rsidRDefault="00D525AD" w:rsidP="00D525AD">
      <w:pPr>
        <w:rPr>
          <w:rFonts w:asciiTheme="minorHAnsi" w:hAnsiTheme="minorHAnsi" w:cstheme="minorHAnsi"/>
          <w:szCs w:val="20"/>
        </w:rPr>
      </w:pPr>
      <w:r w:rsidRPr="00D525AD">
        <w:rPr>
          <w:rFonts w:asciiTheme="minorHAnsi" w:hAnsiTheme="minorHAnsi" w:cstheme="minorHAnsi"/>
          <w:szCs w:val="20"/>
        </w:rPr>
        <w:t>Splaškové a vody z objektu hasičské zbrojnice jsou odvedeny kanalizační přípojkou zaústěnou do veřejné kanalizace obce Kaznějov</w:t>
      </w:r>
    </w:p>
    <w:p w14:paraId="1AE17EE3" w14:textId="3EE98379" w:rsidR="00D525AD" w:rsidRPr="00D525AD" w:rsidRDefault="00D525AD" w:rsidP="00D525AD">
      <w:pPr>
        <w:rPr>
          <w:rFonts w:asciiTheme="minorHAnsi" w:hAnsiTheme="minorHAnsi" w:cstheme="minorHAnsi"/>
          <w:szCs w:val="20"/>
        </w:rPr>
      </w:pPr>
      <w:r w:rsidRPr="00D525AD">
        <w:rPr>
          <w:rFonts w:asciiTheme="minorHAnsi" w:hAnsiTheme="minorHAnsi" w:cstheme="minorHAnsi"/>
          <w:szCs w:val="20"/>
        </w:rPr>
        <w:t>Stávající kanalizační přípojka bude zachována.</w:t>
      </w:r>
    </w:p>
    <w:p w14:paraId="2CA021ED" w14:textId="77777777" w:rsidR="00D525AD" w:rsidRPr="00D525AD" w:rsidRDefault="00D525AD" w:rsidP="00D525AD">
      <w:pPr>
        <w:pStyle w:val="Zkladntext"/>
        <w:spacing w:line="240" w:lineRule="auto"/>
        <w:rPr>
          <w:rFonts w:asciiTheme="minorHAnsi" w:hAnsiTheme="minorHAnsi" w:cstheme="minorHAnsi"/>
          <w:u w:val="single"/>
        </w:rPr>
      </w:pPr>
      <w:r w:rsidRPr="00D525AD">
        <w:rPr>
          <w:rFonts w:asciiTheme="minorHAnsi" w:hAnsiTheme="minorHAnsi" w:cstheme="minorHAnsi"/>
          <w:u w:val="single"/>
        </w:rPr>
        <w:t xml:space="preserve">Výpočet množství odpadních vod splaškových </w:t>
      </w:r>
    </w:p>
    <w:p w14:paraId="16423D31" w14:textId="77777777" w:rsidR="00D525AD" w:rsidRPr="00D525AD" w:rsidRDefault="00D525AD" w:rsidP="00D525AD">
      <w:pPr>
        <w:rPr>
          <w:rFonts w:asciiTheme="minorHAnsi" w:hAnsiTheme="minorHAnsi" w:cstheme="minorHAnsi"/>
          <w:szCs w:val="20"/>
          <w:u w:val="single"/>
        </w:rPr>
      </w:pPr>
      <w:r w:rsidRPr="00D525AD">
        <w:rPr>
          <w:rFonts w:asciiTheme="minorHAnsi" w:hAnsiTheme="minorHAnsi" w:cstheme="minorHAnsi"/>
          <w:szCs w:val="20"/>
          <w:u w:val="single"/>
        </w:rPr>
        <w:t xml:space="preserve">dle  Sb. zákonů č.120/2011 přílohy č.12,ČSN 75 61 01 </w:t>
      </w:r>
    </w:p>
    <w:p w14:paraId="52EEECB8" w14:textId="77777777" w:rsidR="00D525AD" w:rsidRPr="00D525AD" w:rsidRDefault="00D525AD" w:rsidP="00D525AD">
      <w:pPr>
        <w:rPr>
          <w:rFonts w:asciiTheme="minorHAnsi" w:hAnsiTheme="minorHAnsi" w:cstheme="minorHAnsi"/>
          <w:szCs w:val="20"/>
        </w:rPr>
      </w:pPr>
      <w:r w:rsidRPr="00D525AD">
        <w:rPr>
          <w:rFonts w:asciiTheme="minorHAnsi" w:hAnsiTheme="minorHAnsi" w:cstheme="minorHAnsi"/>
          <w:szCs w:val="20"/>
        </w:rPr>
        <w:t>hasiči ………………………………6 osob</w:t>
      </w:r>
    </w:p>
    <w:p w14:paraId="0DA91F26" w14:textId="77777777" w:rsidR="00D525AD" w:rsidRPr="00D525AD" w:rsidRDefault="00D525AD" w:rsidP="00D525AD">
      <w:pPr>
        <w:rPr>
          <w:rFonts w:asciiTheme="minorHAnsi" w:hAnsiTheme="minorHAnsi" w:cstheme="minorHAnsi"/>
          <w:szCs w:val="20"/>
          <w:u w:val="single"/>
        </w:rPr>
      </w:pPr>
      <w:r w:rsidRPr="00D525AD">
        <w:rPr>
          <w:rFonts w:asciiTheme="minorHAnsi" w:hAnsiTheme="minorHAnsi" w:cstheme="minorHAnsi"/>
          <w:szCs w:val="20"/>
          <w:u w:val="single"/>
        </w:rPr>
        <w:t>provozovny  místního významu-nečistý provoz</w:t>
      </w:r>
    </w:p>
    <w:p w14:paraId="2C1CA356" w14:textId="77777777" w:rsidR="00D525AD" w:rsidRPr="00D525AD" w:rsidRDefault="00D525AD" w:rsidP="00D525AD">
      <w:pPr>
        <w:rPr>
          <w:rFonts w:asciiTheme="minorHAnsi" w:hAnsiTheme="minorHAnsi" w:cstheme="minorHAnsi"/>
          <w:szCs w:val="20"/>
        </w:rPr>
      </w:pPr>
      <w:r w:rsidRPr="00D525AD">
        <w:rPr>
          <w:rFonts w:asciiTheme="minorHAnsi" w:hAnsiTheme="minorHAnsi" w:cstheme="minorHAnsi"/>
          <w:szCs w:val="20"/>
        </w:rPr>
        <w:t>VIII/50……..18 m</w:t>
      </w:r>
      <w:r w:rsidRPr="00D525AD">
        <w:rPr>
          <w:rFonts w:asciiTheme="minorHAnsi" w:hAnsiTheme="minorHAnsi" w:cstheme="minorHAnsi"/>
          <w:szCs w:val="20"/>
          <w:vertAlign w:val="superscript"/>
        </w:rPr>
        <w:t>3</w:t>
      </w:r>
      <w:r w:rsidRPr="00D525AD">
        <w:rPr>
          <w:rFonts w:asciiTheme="minorHAnsi" w:hAnsiTheme="minorHAnsi" w:cstheme="minorHAnsi"/>
          <w:szCs w:val="20"/>
        </w:rPr>
        <w:t>/os/rok……….72 l/os/den x 6 os      = 432 l/den</w:t>
      </w:r>
    </w:p>
    <w:p w14:paraId="282288A0" w14:textId="77777777" w:rsidR="00D525AD" w:rsidRPr="00D525AD" w:rsidRDefault="00D525AD" w:rsidP="00D525AD">
      <w:pPr>
        <w:pStyle w:val="Zkladntext"/>
        <w:spacing w:before="0" w:line="240" w:lineRule="auto"/>
        <w:rPr>
          <w:rFonts w:asciiTheme="minorHAnsi" w:hAnsiTheme="minorHAnsi" w:cstheme="minorHAnsi"/>
        </w:rPr>
      </w:pPr>
      <w:r w:rsidRPr="00D525AD">
        <w:rPr>
          <w:rFonts w:asciiTheme="minorHAnsi" w:hAnsiTheme="minorHAnsi" w:cstheme="minorHAnsi"/>
          <w:u w:val="single"/>
        </w:rPr>
        <w:t>Průměrné denní množství</w:t>
      </w:r>
    </w:p>
    <w:p w14:paraId="4FE017A0" w14:textId="77777777" w:rsidR="00D525AD" w:rsidRDefault="00D525AD" w:rsidP="00D525AD">
      <w:pPr>
        <w:pStyle w:val="Zkladntext"/>
        <w:spacing w:before="0" w:line="240" w:lineRule="auto"/>
        <w:rPr>
          <w:rFonts w:asciiTheme="minorHAnsi" w:hAnsiTheme="minorHAnsi" w:cstheme="minorHAnsi"/>
        </w:rPr>
      </w:pPr>
      <w:r w:rsidRPr="00D525AD">
        <w:rPr>
          <w:rFonts w:asciiTheme="minorHAnsi" w:hAnsiTheme="minorHAnsi" w:cstheme="minorHAnsi"/>
        </w:rPr>
        <w:t>Qd(24) = 432 l/den = 0,432 m</w:t>
      </w:r>
      <w:r w:rsidRPr="00D525AD">
        <w:rPr>
          <w:rFonts w:asciiTheme="minorHAnsi" w:hAnsiTheme="minorHAnsi" w:cstheme="minorHAnsi"/>
          <w:position w:val="6"/>
        </w:rPr>
        <w:t>3</w:t>
      </w:r>
      <w:r w:rsidRPr="00D525AD">
        <w:rPr>
          <w:rFonts w:asciiTheme="minorHAnsi" w:hAnsiTheme="minorHAnsi" w:cstheme="minorHAnsi"/>
        </w:rPr>
        <w:t>/den = 0,005 l/s</w:t>
      </w:r>
    </w:p>
    <w:p w14:paraId="1DA08418" w14:textId="77777777" w:rsidR="00DE355E" w:rsidRPr="00D525AD" w:rsidRDefault="00DE355E" w:rsidP="00D525AD">
      <w:pPr>
        <w:pStyle w:val="Zkladntext"/>
        <w:spacing w:before="0" w:line="240" w:lineRule="auto"/>
        <w:rPr>
          <w:rFonts w:asciiTheme="minorHAnsi" w:hAnsiTheme="minorHAnsi" w:cstheme="minorHAnsi"/>
        </w:rPr>
      </w:pPr>
    </w:p>
    <w:p w14:paraId="3E0B5FD6" w14:textId="77777777" w:rsidR="00D525AD" w:rsidRPr="00D525AD" w:rsidRDefault="00D525AD" w:rsidP="00D525AD">
      <w:pPr>
        <w:pStyle w:val="Zkladntext"/>
        <w:spacing w:before="0" w:line="240" w:lineRule="auto"/>
        <w:rPr>
          <w:rFonts w:asciiTheme="minorHAnsi" w:hAnsiTheme="minorHAnsi" w:cstheme="minorHAnsi"/>
        </w:rPr>
      </w:pPr>
      <w:r w:rsidRPr="00D525AD">
        <w:rPr>
          <w:rFonts w:asciiTheme="minorHAnsi" w:hAnsiTheme="minorHAnsi" w:cstheme="minorHAnsi"/>
          <w:u w:val="single"/>
        </w:rPr>
        <w:t>Max. hodinové množství</w:t>
      </w:r>
    </w:p>
    <w:p w14:paraId="55686D15" w14:textId="77777777" w:rsidR="00D525AD" w:rsidRPr="00D525AD" w:rsidRDefault="00D525AD" w:rsidP="00D525AD">
      <w:pPr>
        <w:pStyle w:val="Zkladntext"/>
        <w:spacing w:before="0" w:line="240" w:lineRule="auto"/>
        <w:rPr>
          <w:rFonts w:asciiTheme="minorHAnsi" w:hAnsiTheme="minorHAnsi" w:cstheme="minorHAnsi"/>
        </w:rPr>
      </w:pPr>
      <w:r w:rsidRPr="00D525AD">
        <w:rPr>
          <w:rFonts w:asciiTheme="minorHAnsi" w:hAnsiTheme="minorHAnsi" w:cstheme="minorHAnsi"/>
        </w:rPr>
        <w:t>Qmax h = 432 x 1,5 x 7,2 : 24 = 0,195 m</w:t>
      </w:r>
      <w:r w:rsidRPr="00D525AD">
        <w:rPr>
          <w:rFonts w:asciiTheme="minorHAnsi" w:hAnsiTheme="minorHAnsi" w:cstheme="minorHAnsi"/>
          <w:position w:val="6"/>
        </w:rPr>
        <w:t>3</w:t>
      </w:r>
      <w:r w:rsidRPr="00D525AD">
        <w:rPr>
          <w:rFonts w:asciiTheme="minorHAnsi" w:hAnsiTheme="minorHAnsi" w:cstheme="minorHAnsi"/>
        </w:rPr>
        <w:t>/hod = 0,054 l/s</w:t>
      </w:r>
    </w:p>
    <w:p w14:paraId="4B221B0C" w14:textId="77777777" w:rsidR="00D525AD" w:rsidRPr="00D525AD" w:rsidRDefault="00D525AD" w:rsidP="00D525AD">
      <w:pPr>
        <w:pStyle w:val="Zkladntext"/>
        <w:spacing w:before="0" w:line="240" w:lineRule="auto"/>
        <w:rPr>
          <w:rFonts w:asciiTheme="minorHAnsi" w:hAnsiTheme="minorHAnsi" w:cstheme="minorHAnsi"/>
        </w:rPr>
      </w:pPr>
      <w:r w:rsidRPr="00D525AD">
        <w:rPr>
          <w:rFonts w:asciiTheme="minorHAnsi" w:hAnsiTheme="minorHAnsi" w:cstheme="minorHAnsi"/>
          <w:u w:val="single"/>
        </w:rPr>
        <w:t>Roční množství</w:t>
      </w:r>
    </w:p>
    <w:p w14:paraId="76748874" w14:textId="77777777" w:rsidR="00D525AD" w:rsidRPr="00D525AD" w:rsidRDefault="00D525AD" w:rsidP="00D525AD">
      <w:pPr>
        <w:pStyle w:val="Zkladntext"/>
        <w:spacing w:before="0" w:line="240" w:lineRule="auto"/>
        <w:rPr>
          <w:rFonts w:asciiTheme="minorHAnsi" w:hAnsiTheme="minorHAnsi" w:cstheme="minorHAnsi"/>
        </w:rPr>
      </w:pPr>
      <w:r w:rsidRPr="00D525AD">
        <w:rPr>
          <w:rFonts w:asciiTheme="minorHAnsi" w:hAnsiTheme="minorHAnsi" w:cstheme="minorHAnsi"/>
        </w:rPr>
        <w:t>Q roč = 0,432 x 100 = 43,2  m</w:t>
      </w:r>
      <w:r w:rsidRPr="00D525AD">
        <w:rPr>
          <w:rFonts w:asciiTheme="minorHAnsi" w:hAnsiTheme="minorHAnsi" w:cstheme="minorHAnsi"/>
          <w:position w:val="6"/>
        </w:rPr>
        <w:t>3</w:t>
      </w:r>
      <w:r w:rsidRPr="00D525AD">
        <w:rPr>
          <w:rFonts w:asciiTheme="minorHAnsi" w:hAnsiTheme="minorHAnsi" w:cstheme="minorHAnsi"/>
        </w:rPr>
        <w:t>/rok</w:t>
      </w:r>
    </w:p>
    <w:p w14:paraId="6FA3B5F6" w14:textId="77777777" w:rsidR="00D525AD" w:rsidRPr="00D525AD" w:rsidRDefault="00D525AD" w:rsidP="00D525AD">
      <w:pPr>
        <w:pStyle w:val="Zkladntext"/>
        <w:spacing w:before="0" w:line="240" w:lineRule="auto"/>
        <w:rPr>
          <w:rFonts w:asciiTheme="minorHAnsi" w:hAnsiTheme="minorHAnsi" w:cstheme="minorHAnsi"/>
        </w:rPr>
      </w:pPr>
    </w:p>
    <w:p w14:paraId="6EABC1A6" w14:textId="17B226DA" w:rsidR="00D525AD" w:rsidRPr="00D525AD" w:rsidRDefault="00D525AD" w:rsidP="00D525AD">
      <w:pPr>
        <w:pStyle w:val="Zkladntext"/>
        <w:spacing w:before="0" w:line="240" w:lineRule="auto"/>
        <w:rPr>
          <w:rFonts w:asciiTheme="minorHAnsi" w:hAnsiTheme="minorHAnsi" w:cstheme="minorHAnsi"/>
        </w:rPr>
      </w:pPr>
      <w:r w:rsidRPr="00D525AD">
        <w:rPr>
          <w:rFonts w:asciiTheme="minorHAnsi" w:hAnsiTheme="minorHAnsi" w:cstheme="minorHAnsi"/>
          <w:u w:val="single"/>
        </w:rPr>
        <w:t>Výpočet předpokládaného průtoku splaškových vod  dle ČSN 75 67 60</w:t>
      </w:r>
    </w:p>
    <w:p w14:paraId="4E310201" w14:textId="77777777" w:rsidR="00D525AD" w:rsidRPr="00D525AD" w:rsidRDefault="00D525AD" w:rsidP="00D525AD">
      <w:pPr>
        <w:pStyle w:val="Zkladntext"/>
        <w:spacing w:before="0" w:line="240" w:lineRule="auto"/>
        <w:rPr>
          <w:rFonts w:asciiTheme="minorHAnsi" w:hAnsiTheme="minorHAnsi" w:cstheme="minorHAnsi"/>
        </w:rPr>
      </w:pPr>
      <w:r w:rsidRPr="00D525AD">
        <w:rPr>
          <w:rFonts w:asciiTheme="minorHAnsi" w:hAnsiTheme="minorHAnsi" w:cstheme="minorHAnsi"/>
        </w:rPr>
        <w:t>součet výpočtových odtoků - 9 DU</w:t>
      </w:r>
    </w:p>
    <w:p w14:paraId="4926AE37" w14:textId="77777777" w:rsidR="00D525AD" w:rsidRPr="00D525AD" w:rsidRDefault="00D525AD" w:rsidP="00D525AD">
      <w:pPr>
        <w:pStyle w:val="Zkladntext"/>
        <w:spacing w:before="0" w:line="240" w:lineRule="auto"/>
        <w:rPr>
          <w:rFonts w:asciiTheme="minorHAnsi" w:hAnsiTheme="minorHAnsi" w:cstheme="minorHAnsi"/>
        </w:rPr>
      </w:pPr>
      <w:r w:rsidRPr="00D525AD">
        <w:rPr>
          <w:rFonts w:asciiTheme="minorHAnsi" w:hAnsiTheme="minorHAnsi" w:cstheme="minorHAnsi"/>
        </w:rPr>
        <w:t>součinitel odtoku k               - 0,7</w:t>
      </w:r>
    </w:p>
    <w:p w14:paraId="6BF64341" w14:textId="77777777" w:rsidR="00D525AD" w:rsidRPr="00D525AD" w:rsidRDefault="00D525AD" w:rsidP="00D525AD">
      <w:pPr>
        <w:pStyle w:val="Zkladntext"/>
        <w:spacing w:before="0" w:line="240" w:lineRule="auto"/>
        <w:rPr>
          <w:rFonts w:asciiTheme="minorHAnsi" w:hAnsiTheme="minorHAnsi" w:cstheme="minorHAnsi"/>
        </w:rPr>
      </w:pPr>
      <w:r w:rsidRPr="00D525AD">
        <w:rPr>
          <w:rFonts w:asciiTheme="minorHAnsi" w:hAnsiTheme="minorHAnsi" w:cstheme="minorHAnsi"/>
        </w:rPr>
        <w:t>---------------------------------------------------</w:t>
      </w:r>
    </w:p>
    <w:p w14:paraId="617EF532" w14:textId="77777777" w:rsidR="00D525AD" w:rsidRPr="00D525AD" w:rsidRDefault="00D525AD" w:rsidP="00D525AD">
      <w:pPr>
        <w:pStyle w:val="Zkladntext"/>
        <w:spacing w:before="0" w:line="240" w:lineRule="auto"/>
        <w:rPr>
          <w:rFonts w:asciiTheme="minorHAnsi" w:hAnsiTheme="minorHAnsi" w:cstheme="minorHAnsi"/>
        </w:rPr>
      </w:pPr>
      <w:r w:rsidRPr="00D525AD">
        <w:rPr>
          <w:rFonts w:asciiTheme="minorHAnsi" w:hAnsiTheme="minorHAnsi" w:cstheme="minorHAnsi"/>
        </w:rPr>
        <w:t xml:space="preserve"> Q ww  = 2,10  l/s</w:t>
      </w:r>
    </w:p>
    <w:p w14:paraId="6555EE34" w14:textId="77777777" w:rsidR="00D525AD" w:rsidRDefault="00D525AD" w:rsidP="00D525AD"/>
    <w:p w14:paraId="268C9E37" w14:textId="77777777" w:rsidR="005204BF" w:rsidRPr="00F137BC" w:rsidRDefault="005204BF" w:rsidP="005204BF">
      <w:pPr>
        <w:ind w:left="1"/>
        <w:rPr>
          <w:rFonts w:cs="Times New Roman"/>
          <w:szCs w:val="20"/>
        </w:rPr>
      </w:pPr>
      <w:r w:rsidRPr="00F137BC">
        <w:rPr>
          <w:rFonts w:cs="Times New Roman"/>
          <w:szCs w:val="20"/>
        </w:rPr>
        <w:t>KANALIZACE</w:t>
      </w:r>
      <w:r>
        <w:rPr>
          <w:rFonts w:cs="Times New Roman"/>
          <w:szCs w:val="20"/>
        </w:rPr>
        <w:t xml:space="preserve">  DEŠŤOVÁ</w:t>
      </w:r>
    </w:p>
    <w:p w14:paraId="06E3DA48" w14:textId="6B1A981E" w:rsidR="005204BF" w:rsidRDefault="00441A0A" w:rsidP="005204BF">
      <w:pPr>
        <w:rPr>
          <w:rFonts w:asciiTheme="minorHAnsi" w:hAnsiTheme="minorHAnsi" w:cstheme="minorHAnsi"/>
        </w:rPr>
      </w:pPr>
      <w:r w:rsidRPr="00441A0A">
        <w:rPr>
          <w:rFonts w:asciiTheme="minorHAnsi" w:hAnsiTheme="minorHAnsi" w:cstheme="minorHAnsi"/>
        </w:rPr>
        <w:t>Dešťová kanalizace odvádějící dešťové vody ze střechy a zpevněné plochy je vedena jednak pod podlahou objektu a dále vně podél objektu.Potrubí je napojeno u hranice pozemku do hlavní vstupní šachty a následně do kanalizační přípojky</w:t>
      </w:r>
      <w:r>
        <w:rPr>
          <w:rFonts w:asciiTheme="minorHAnsi" w:hAnsiTheme="minorHAnsi" w:cstheme="minorHAnsi"/>
        </w:rPr>
        <w:t>.</w:t>
      </w:r>
    </w:p>
    <w:p w14:paraId="28B8D0B7" w14:textId="4E88CE42" w:rsidR="00441A0A" w:rsidRPr="00441A0A" w:rsidRDefault="00441A0A" w:rsidP="005204B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Nové střechy jsou odvodněny stávajícími svody do stávající kanalizace. Odvodňované plochy se nemění, jsou dle stávajících.</w:t>
      </w:r>
    </w:p>
    <w:p w14:paraId="4D49A17B" w14:textId="77777777" w:rsidR="00441A0A" w:rsidRDefault="00441A0A" w:rsidP="005204BF">
      <w:pPr>
        <w:rPr>
          <w:rFonts w:ascii="Arial" w:hAnsi="Arial"/>
        </w:rPr>
      </w:pPr>
    </w:p>
    <w:p w14:paraId="6E39A224" w14:textId="77777777" w:rsidR="005204BF" w:rsidRPr="00F137BC" w:rsidRDefault="005204BF" w:rsidP="005204BF">
      <w:pPr>
        <w:rPr>
          <w:rFonts w:cs="Times New Roman"/>
          <w:szCs w:val="20"/>
        </w:rPr>
      </w:pPr>
      <w:r w:rsidRPr="00F137BC">
        <w:rPr>
          <w:rFonts w:cs="Times New Roman"/>
          <w:szCs w:val="20"/>
        </w:rPr>
        <w:t>VODOVOD</w:t>
      </w:r>
    </w:p>
    <w:p w14:paraId="31ADCA47" w14:textId="77777777" w:rsidR="00441A0A" w:rsidRPr="00441A0A" w:rsidRDefault="00441A0A" w:rsidP="00441A0A">
      <w:pPr>
        <w:pStyle w:val="Zkladntext"/>
        <w:spacing w:before="0" w:line="240" w:lineRule="auto"/>
        <w:rPr>
          <w:rFonts w:asciiTheme="minorHAnsi" w:hAnsiTheme="minorHAnsi" w:cstheme="minorHAnsi"/>
        </w:rPr>
      </w:pPr>
      <w:r w:rsidRPr="00441A0A">
        <w:rPr>
          <w:rFonts w:asciiTheme="minorHAnsi" w:hAnsiTheme="minorHAnsi" w:cstheme="minorHAnsi"/>
        </w:rPr>
        <w:t>Pro zásobování objektu požární zbrojnice studenou pitnou vodou bude zachována stávající vodovodní přípojka PE 40 a dále vnější a vnitřní rozvod vody PE 40 vedený do výklenku ke střední zdi v objektu.Dále budou provedeny kompletně nové rozvody studené pitné vody.</w:t>
      </w:r>
    </w:p>
    <w:p w14:paraId="7335DD88" w14:textId="70628329" w:rsidR="00441A0A" w:rsidRDefault="00441A0A" w:rsidP="00441A0A">
      <w:pPr>
        <w:pStyle w:val="Odstavec0"/>
        <w:tabs>
          <w:tab w:val="left" w:pos="3119"/>
        </w:tabs>
        <w:ind w:firstLine="0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   </w:t>
      </w:r>
      <w:r w:rsidRPr="00441A0A">
        <w:rPr>
          <w:rFonts w:asciiTheme="minorHAnsi" w:hAnsiTheme="minorHAnsi" w:cstheme="minorHAnsi"/>
          <w:sz w:val="20"/>
        </w:rPr>
        <w:t xml:space="preserve">Příprava tv pro celý </w:t>
      </w:r>
      <w:proofErr w:type="gramStart"/>
      <w:r w:rsidRPr="00441A0A">
        <w:rPr>
          <w:rFonts w:asciiTheme="minorHAnsi" w:hAnsiTheme="minorHAnsi" w:cstheme="minorHAnsi"/>
          <w:sz w:val="20"/>
        </w:rPr>
        <w:t>objekt  je</w:t>
      </w:r>
      <w:proofErr w:type="gramEnd"/>
      <w:r w:rsidRPr="00441A0A">
        <w:rPr>
          <w:rFonts w:asciiTheme="minorHAnsi" w:hAnsiTheme="minorHAnsi" w:cstheme="minorHAnsi"/>
          <w:sz w:val="20"/>
        </w:rPr>
        <w:t xml:space="preserve"> řešena v nepřímo ohřívaném zásobníku tv o objemu 300 l.</w:t>
      </w:r>
      <w:r w:rsidR="00174B47">
        <w:rPr>
          <w:rFonts w:asciiTheme="minorHAnsi" w:hAnsiTheme="minorHAnsi" w:cstheme="minorHAnsi"/>
          <w:sz w:val="20"/>
        </w:rPr>
        <w:t xml:space="preserve"> </w:t>
      </w:r>
      <w:r w:rsidRPr="00441A0A">
        <w:rPr>
          <w:rFonts w:asciiTheme="minorHAnsi" w:hAnsiTheme="minorHAnsi" w:cstheme="minorHAnsi"/>
          <w:sz w:val="20"/>
        </w:rPr>
        <w:t xml:space="preserve"> Zásobník je natápěn ze systému tepelného čerpadla.</w:t>
      </w:r>
    </w:p>
    <w:p w14:paraId="4D26D1EA" w14:textId="77777777" w:rsidR="00441A0A" w:rsidRPr="00441A0A" w:rsidRDefault="00441A0A" w:rsidP="00441A0A">
      <w:pPr>
        <w:pStyle w:val="Odstavec0"/>
        <w:tabs>
          <w:tab w:val="left" w:pos="3119"/>
        </w:tabs>
        <w:ind w:firstLine="0"/>
        <w:rPr>
          <w:rFonts w:asciiTheme="minorHAnsi" w:hAnsiTheme="minorHAnsi" w:cstheme="minorHAnsi"/>
          <w:sz w:val="20"/>
        </w:rPr>
      </w:pPr>
    </w:p>
    <w:p w14:paraId="74809F24" w14:textId="77777777" w:rsidR="00441A0A" w:rsidRPr="00441A0A" w:rsidRDefault="00441A0A" w:rsidP="00441A0A">
      <w:pPr>
        <w:pStyle w:val="Zkladntext"/>
        <w:spacing w:before="0" w:line="240" w:lineRule="auto"/>
        <w:rPr>
          <w:rFonts w:asciiTheme="minorHAnsi" w:hAnsiTheme="minorHAnsi" w:cstheme="minorHAnsi"/>
          <w:u w:val="single"/>
        </w:rPr>
      </w:pPr>
      <w:r w:rsidRPr="00441A0A">
        <w:rPr>
          <w:rFonts w:asciiTheme="minorHAnsi" w:hAnsiTheme="minorHAnsi" w:cstheme="minorHAnsi"/>
          <w:u w:val="single"/>
        </w:rPr>
        <w:t>Výpočet průtoku pitné vody dle ČSN 75 54 55</w:t>
      </w:r>
    </w:p>
    <w:p w14:paraId="5FA4CE01" w14:textId="77777777" w:rsidR="00441A0A" w:rsidRDefault="00441A0A" w:rsidP="00441A0A">
      <w:pPr>
        <w:pStyle w:val="Zkladntext"/>
        <w:spacing w:before="0" w:line="240" w:lineRule="auto"/>
        <w:rPr>
          <w:rFonts w:asciiTheme="minorHAnsi" w:hAnsiTheme="minorHAnsi" w:cstheme="minorHAnsi"/>
        </w:rPr>
      </w:pPr>
      <w:r w:rsidRPr="00441A0A">
        <w:rPr>
          <w:rFonts w:asciiTheme="minorHAnsi" w:hAnsiTheme="minorHAnsi" w:cstheme="minorHAnsi"/>
        </w:rPr>
        <w:t>Qd = 0,80 l/s = 2,88 m</w:t>
      </w:r>
      <w:r w:rsidRPr="00441A0A">
        <w:rPr>
          <w:rFonts w:asciiTheme="minorHAnsi" w:hAnsiTheme="minorHAnsi" w:cstheme="minorHAnsi"/>
          <w:position w:val="6"/>
        </w:rPr>
        <w:t>3</w:t>
      </w:r>
      <w:r w:rsidRPr="00441A0A">
        <w:rPr>
          <w:rFonts w:asciiTheme="minorHAnsi" w:hAnsiTheme="minorHAnsi" w:cstheme="minorHAnsi"/>
        </w:rPr>
        <w:t>/hod</w:t>
      </w:r>
    </w:p>
    <w:p w14:paraId="556B81FD" w14:textId="77777777" w:rsidR="00441A0A" w:rsidRDefault="00441A0A" w:rsidP="00441A0A">
      <w:pPr>
        <w:pStyle w:val="Zkladntext"/>
        <w:spacing w:before="0" w:line="240" w:lineRule="auto"/>
        <w:rPr>
          <w:rFonts w:asciiTheme="minorHAnsi" w:hAnsiTheme="minorHAnsi" w:cstheme="minorHAnsi"/>
        </w:rPr>
      </w:pPr>
    </w:p>
    <w:p w14:paraId="3B2423E7" w14:textId="507FE470" w:rsidR="00441A0A" w:rsidRPr="00441A0A" w:rsidRDefault="00441A0A" w:rsidP="00441A0A">
      <w:pPr>
        <w:pStyle w:val="Zkladntext"/>
        <w:spacing w:before="0" w:line="240" w:lineRule="auto"/>
        <w:rPr>
          <w:rFonts w:asciiTheme="minorHAnsi" w:hAnsiTheme="minorHAnsi" w:cstheme="minorHAnsi"/>
        </w:rPr>
      </w:pPr>
      <w:r w:rsidRPr="00441A0A">
        <w:rPr>
          <w:rFonts w:asciiTheme="minorHAnsi" w:hAnsiTheme="minorHAnsi" w:cstheme="minorHAnsi"/>
        </w:rPr>
        <w:t xml:space="preserve"> Příprava tv je řešena  v nepřímo ohřívaném zásobníku o objemu 300 l natápěného ze systému tepelného čerpadla. Zásobník bude dále z důvodu sanitace opatřen elektrickou topnou tyčí o výkonu 3,3 kW. Zásobník bude umístěn v prostoru místnosti „věž-sušení hadic“ společně s technologií vytápění. </w:t>
      </w:r>
    </w:p>
    <w:p w14:paraId="74823546" w14:textId="77777777" w:rsidR="00441A0A" w:rsidRPr="00441A0A" w:rsidRDefault="00441A0A" w:rsidP="00441A0A">
      <w:pPr>
        <w:pStyle w:val="Zkladntext"/>
        <w:spacing w:before="0" w:line="240" w:lineRule="auto"/>
        <w:rPr>
          <w:rFonts w:asciiTheme="minorHAnsi" w:hAnsiTheme="minorHAnsi" w:cstheme="minorHAnsi"/>
          <w:u w:val="single"/>
        </w:rPr>
      </w:pPr>
    </w:p>
    <w:p w14:paraId="4242AEE6" w14:textId="77777777" w:rsidR="00441A0A" w:rsidRPr="00441A0A" w:rsidRDefault="00441A0A" w:rsidP="00441A0A">
      <w:pPr>
        <w:pStyle w:val="Zkladntext"/>
        <w:spacing w:before="0" w:line="240" w:lineRule="auto"/>
        <w:rPr>
          <w:rFonts w:asciiTheme="minorHAnsi" w:hAnsiTheme="minorHAnsi" w:cstheme="minorHAnsi"/>
          <w:u w:val="single"/>
        </w:rPr>
      </w:pPr>
      <w:r w:rsidRPr="00441A0A">
        <w:rPr>
          <w:rFonts w:asciiTheme="minorHAnsi" w:hAnsiTheme="minorHAnsi" w:cstheme="minorHAnsi"/>
          <w:u w:val="single"/>
        </w:rPr>
        <w:lastRenderedPageBreak/>
        <w:t xml:space="preserve">Bilance potřeby TV : </w:t>
      </w:r>
    </w:p>
    <w:p w14:paraId="133C79C3" w14:textId="77777777" w:rsidR="00441A0A" w:rsidRPr="00441A0A" w:rsidRDefault="00441A0A" w:rsidP="00441A0A">
      <w:pPr>
        <w:pStyle w:val="Zkladntext"/>
        <w:spacing w:before="0" w:line="240" w:lineRule="auto"/>
        <w:rPr>
          <w:rFonts w:asciiTheme="minorHAnsi" w:hAnsiTheme="minorHAnsi" w:cstheme="minorHAnsi"/>
        </w:rPr>
      </w:pPr>
      <w:r w:rsidRPr="00441A0A">
        <w:rPr>
          <w:rFonts w:asciiTheme="minorHAnsi" w:hAnsiTheme="minorHAnsi" w:cstheme="minorHAnsi"/>
        </w:rPr>
        <w:t>Denní potřeba vody  Q denní -  300  l/den</w:t>
      </w:r>
    </w:p>
    <w:p w14:paraId="1217D6E7" w14:textId="77777777" w:rsidR="00441A0A" w:rsidRPr="00441A0A" w:rsidRDefault="00441A0A" w:rsidP="00441A0A">
      <w:pPr>
        <w:pStyle w:val="Zkladntext"/>
        <w:spacing w:before="0" w:line="240" w:lineRule="auto"/>
        <w:rPr>
          <w:rFonts w:asciiTheme="minorHAnsi" w:hAnsiTheme="minorHAnsi" w:cstheme="minorHAnsi"/>
        </w:rPr>
      </w:pPr>
      <w:r w:rsidRPr="00441A0A">
        <w:rPr>
          <w:rFonts w:asciiTheme="minorHAnsi" w:hAnsiTheme="minorHAnsi" w:cstheme="minorHAnsi"/>
        </w:rPr>
        <w:t>Špičkový hodinový odběr Mh -  300  l/hod</w:t>
      </w:r>
    </w:p>
    <w:p w14:paraId="379C2413" w14:textId="77777777" w:rsidR="00441A0A" w:rsidRDefault="00441A0A" w:rsidP="00441A0A">
      <w:pPr>
        <w:pStyle w:val="Zkladntext"/>
        <w:spacing w:before="0" w:line="240" w:lineRule="auto"/>
        <w:rPr>
          <w:rFonts w:asciiTheme="minorHAnsi" w:hAnsiTheme="minorHAnsi" w:cstheme="minorHAnsi"/>
        </w:rPr>
      </w:pPr>
      <w:r w:rsidRPr="00441A0A">
        <w:rPr>
          <w:rFonts w:asciiTheme="minorHAnsi" w:hAnsiTheme="minorHAnsi" w:cstheme="minorHAnsi"/>
        </w:rPr>
        <w:t>Výpočtový průtok Qd - 0,56 l/s</w:t>
      </w:r>
    </w:p>
    <w:p w14:paraId="0FFF5E00" w14:textId="77777777" w:rsidR="00441A0A" w:rsidRPr="00441A0A" w:rsidRDefault="00441A0A" w:rsidP="00441A0A">
      <w:pPr>
        <w:rPr>
          <w:rFonts w:asciiTheme="minorHAnsi" w:hAnsiTheme="minorHAnsi" w:cstheme="minorHAnsi"/>
          <w:szCs w:val="20"/>
          <w:u w:val="single"/>
        </w:rPr>
      </w:pPr>
    </w:p>
    <w:p w14:paraId="0D7994DF" w14:textId="73C0F342" w:rsidR="00441A0A" w:rsidRPr="00441A0A" w:rsidRDefault="00441A0A" w:rsidP="00441A0A">
      <w:pPr>
        <w:rPr>
          <w:rFonts w:asciiTheme="minorHAnsi" w:hAnsiTheme="minorHAnsi" w:cstheme="minorHAnsi"/>
          <w:szCs w:val="20"/>
          <w:u w:val="single"/>
        </w:rPr>
      </w:pPr>
      <w:r w:rsidRPr="00441A0A">
        <w:rPr>
          <w:rFonts w:asciiTheme="minorHAnsi" w:hAnsiTheme="minorHAnsi" w:cstheme="minorHAnsi"/>
          <w:szCs w:val="20"/>
          <w:u w:val="single"/>
        </w:rPr>
        <w:t xml:space="preserve">Výpočet potřeby </w:t>
      </w:r>
      <w:proofErr w:type="gramStart"/>
      <w:r w:rsidRPr="00441A0A">
        <w:rPr>
          <w:rFonts w:asciiTheme="minorHAnsi" w:hAnsiTheme="minorHAnsi" w:cstheme="minorHAnsi"/>
          <w:szCs w:val="20"/>
          <w:u w:val="single"/>
        </w:rPr>
        <w:t>vody</w:t>
      </w:r>
      <w:r>
        <w:rPr>
          <w:rFonts w:asciiTheme="minorHAnsi" w:hAnsiTheme="minorHAnsi" w:cstheme="minorHAnsi"/>
          <w:szCs w:val="20"/>
          <w:u w:val="single"/>
        </w:rPr>
        <w:t xml:space="preserve">  </w:t>
      </w:r>
      <w:r w:rsidRPr="00441A0A">
        <w:rPr>
          <w:rFonts w:asciiTheme="minorHAnsi" w:hAnsiTheme="minorHAnsi" w:cstheme="minorHAnsi"/>
          <w:szCs w:val="20"/>
          <w:u w:val="single"/>
        </w:rPr>
        <w:t>dle</w:t>
      </w:r>
      <w:proofErr w:type="gramEnd"/>
      <w:r w:rsidRPr="00441A0A">
        <w:rPr>
          <w:rFonts w:asciiTheme="minorHAnsi" w:hAnsiTheme="minorHAnsi" w:cstheme="minorHAnsi"/>
          <w:szCs w:val="20"/>
          <w:u w:val="single"/>
        </w:rPr>
        <w:t xml:space="preserve">  Sb. zákonů č.120/2011 přílohy  č.12</w:t>
      </w:r>
    </w:p>
    <w:p w14:paraId="17B713F2" w14:textId="77777777" w:rsidR="00441A0A" w:rsidRPr="00441A0A" w:rsidRDefault="00441A0A" w:rsidP="00441A0A">
      <w:pPr>
        <w:rPr>
          <w:rFonts w:asciiTheme="minorHAnsi" w:hAnsiTheme="minorHAnsi" w:cstheme="minorHAnsi"/>
          <w:szCs w:val="20"/>
        </w:rPr>
      </w:pPr>
      <w:r w:rsidRPr="00441A0A">
        <w:rPr>
          <w:rFonts w:asciiTheme="minorHAnsi" w:hAnsiTheme="minorHAnsi" w:cstheme="minorHAnsi"/>
          <w:szCs w:val="20"/>
        </w:rPr>
        <w:t>hasiči ………………………………6 osob</w:t>
      </w:r>
    </w:p>
    <w:p w14:paraId="35D8AE0D" w14:textId="77777777" w:rsidR="00441A0A" w:rsidRPr="00441A0A" w:rsidRDefault="00441A0A" w:rsidP="00441A0A">
      <w:pPr>
        <w:rPr>
          <w:rFonts w:asciiTheme="minorHAnsi" w:hAnsiTheme="minorHAnsi" w:cstheme="minorHAnsi"/>
          <w:szCs w:val="20"/>
          <w:u w:val="single"/>
        </w:rPr>
      </w:pPr>
      <w:r w:rsidRPr="00441A0A">
        <w:rPr>
          <w:rFonts w:asciiTheme="minorHAnsi" w:hAnsiTheme="minorHAnsi" w:cstheme="minorHAnsi"/>
          <w:szCs w:val="20"/>
          <w:u w:val="single"/>
        </w:rPr>
        <w:t>provozovny  místního významu-nečistý provoz</w:t>
      </w:r>
    </w:p>
    <w:p w14:paraId="549A045C" w14:textId="77777777" w:rsidR="00441A0A" w:rsidRPr="00441A0A" w:rsidRDefault="00441A0A" w:rsidP="00441A0A">
      <w:pPr>
        <w:rPr>
          <w:rFonts w:asciiTheme="minorHAnsi" w:hAnsiTheme="minorHAnsi" w:cstheme="minorHAnsi"/>
          <w:szCs w:val="20"/>
        </w:rPr>
      </w:pPr>
      <w:r w:rsidRPr="00441A0A">
        <w:rPr>
          <w:rFonts w:asciiTheme="minorHAnsi" w:hAnsiTheme="minorHAnsi" w:cstheme="minorHAnsi"/>
          <w:szCs w:val="20"/>
        </w:rPr>
        <w:t>VIII/50……..18 m</w:t>
      </w:r>
      <w:r w:rsidRPr="00441A0A">
        <w:rPr>
          <w:rFonts w:asciiTheme="minorHAnsi" w:hAnsiTheme="minorHAnsi" w:cstheme="minorHAnsi"/>
          <w:szCs w:val="20"/>
          <w:vertAlign w:val="superscript"/>
        </w:rPr>
        <w:t>3</w:t>
      </w:r>
      <w:r w:rsidRPr="00441A0A">
        <w:rPr>
          <w:rFonts w:asciiTheme="minorHAnsi" w:hAnsiTheme="minorHAnsi" w:cstheme="minorHAnsi"/>
          <w:szCs w:val="20"/>
        </w:rPr>
        <w:t>/os/rok……….72 l/os/den x 6 os      = 432 l/den</w:t>
      </w:r>
    </w:p>
    <w:p w14:paraId="33A61CE2" w14:textId="77777777" w:rsidR="00441A0A" w:rsidRPr="00441A0A" w:rsidRDefault="00441A0A" w:rsidP="00441A0A">
      <w:pPr>
        <w:pStyle w:val="Zkladntext"/>
        <w:spacing w:before="0" w:line="240" w:lineRule="auto"/>
        <w:rPr>
          <w:rFonts w:asciiTheme="minorHAnsi" w:hAnsiTheme="minorHAnsi" w:cstheme="minorHAnsi"/>
        </w:rPr>
      </w:pPr>
      <w:r w:rsidRPr="00441A0A">
        <w:rPr>
          <w:rFonts w:asciiTheme="minorHAnsi" w:hAnsiTheme="minorHAnsi" w:cstheme="minorHAnsi"/>
        </w:rPr>
        <w:t>--------------------------------------------------------------------------------------------------</w:t>
      </w:r>
    </w:p>
    <w:p w14:paraId="7B074D47" w14:textId="77777777" w:rsidR="00441A0A" w:rsidRPr="00441A0A" w:rsidRDefault="00441A0A" w:rsidP="00441A0A">
      <w:pPr>
        <w:rPr>
          <w:rFonts w:asciiTheme="minorHAnsi" w:hAnsiTheme="minorHAnsi" w:cstheme="minorHAnsi"/>
          <w:szCs w:val="20"/>
        </w:rPr>
      </w:pPr>
      <w:r w:rsidRPr="00441A0A">
        <w:rPr>
          <w:rFonts w:asciiTheme="minorHAnsi" w:hAnsiTheme="minorHAnsi" w:cstheme="minorHAnsi"/>
          <w:szCs w:val="20"/>
        </w:rPr>
        <w:t>Q</w:t>
      </w:r>
      <w:r w:rsidRPr="00441A0A">
        <w:rPr>
          <w:rFonts w:asciiTheme="minorHAnsi" w:hAnsiTheme="minorHAnsi" w:cstheme="minorHAnsi"/>
          <w:szCs w:val="20"/>
          <w:vertAlign w:val="subscript"/>
        </w:rPr>
        <w:t>24</w:t>
      </w:r>
      <w:r w:rsidRPr="00441A0A">
        <w:rPr>
          <w:rFonts w:asciiTheme="minorHAnsi" w:hAnsiTheme="minorHAnsi" w:cstheme="minorHAnsi"/>
          <w:szCs w:val="20"/>
        </w:rPr>
        <w:t xml:space="preserve"> = 432 l/den = 0,432 m</w:t>
      </w:r>
      <w:r w:rsidRPr="00441A0A">
        <w:rPr>
          <w:rFonts w:asciiTheme="minorHAnsi" w:hAnsiTheme="minorHAnsi" w:cstheme="minorHAnsi"/>
          <w:szCs w:val="20"/>
          <w:vertAlign w:val="superscript"/>
        </w:rPr>
        <w:t>3</w:t>
      </w:r>
      <w:r w:rsidRPr="00441A0A">
        <w:rPr>
          <w:rFonts w:asciiTheme="minorHAnsi" w:hAnsiTheme="minorHAnsi" w:cstheme="minorHAnsi"/>
          <w:szCs w:val="20"/>
        </w:rPr>
        <w:t>/den = 0,005 l/s</w:t>
      </w:r>
    </w:p>
    <w:p w14:paraId="61485A25" w14:textId="77777777" w:rsidR="00441A0A" w:rsidRPr="00441A0A" w:rsidRDefault="00441A0A" w:rsidP="00441A0A">
      <w:pPr>
        <w:rPr>
          <w:rFonts w:asciiTheme="minorHAnsi" w:hAnsiTheme="minorHAnsi" w:cstheme="minorHAnsi"/>
          <w:szCs w:val="20"/>
        </w:rPr>
      </w:pPr>
      <w:r w:rsidRPr="00441A0A">
        <w:rPr>
          <w:rFonts w:asciiTheme="minorHAnsi" w:hAnsiTheme="minorHAnsi" w:cstheme="minorHAnsi"/>
          <w:szCs w:val="20"/>
        </w:rPr>
        <w:t>Q</w:t>
      </w:r>
      <w:r w:rsidRPr="00441A0A">
        <w:rPr>
          <w:rFonts w:asciiTheme="minorHAnsi" w:hAnsiTheme="minorHAnsi" w:cstheme="minorHAnsi"/>
          <w:szCs w:val="20"/>
          <w:vertAlign w:val="subscript"/>
        </w:rPr>
        <w:t xml:space="preserve">d </w:t>
      </w:r>
      <w:r w:rsidRPr="00441A0A">
        <w:rPr>
          <w:rFonts w:asciiTheme="minorHAnsi" w:hAnsiTheme="minorHAnsi" w:cstheme="minorHAnsi"/>
          <w:szCs w:val="20"/>
        </w:rPr>
        <w:t xml:space="preserve"> = 432 x 1,5 = 648 l/den = 0,648 m</w:t>
      </w:r>
      <w:r w:rsidRPr="00441A0A">
        <w:rPr>
          <w:rFonts w:asciiTheme="minorHAnsi" w:hAnsiTheme="minorHAnsi" w:cstheme="minorHAnsi"/>
          <w:szCs w:val="20"/>
          <w:vertAlign w:val="superscript"/>
        </w:rPr>
        <w:t>3</w:t>
      </w:r>
      <w:r w:rsidRPr="00441A0A">
        <w:rPr>
          <w:rFonts w:asciiTheme="minorHAnsi" w:hAnsiTheme="minorHAnsi" w:cstheme="minorHAnsi"/>
          <w:szCs w:val="20"/>
        </w:rPr>
        <w:t>/den</w:t>
      </w:r>
    </w:p>
    <w:p w14:paraId="211B7344" w14:textId="77777777" w:rsidR="00441A0A" w:rsidRPr="00441A0A" w:rsidRDefault="00441A0A" w:rsidP="00441A0A">
      <w:pPr>
        <w:rPr>
          <w:rFonts w:asciiTheme="minorHAnsi" w:hAnsiTheme="minorHAnsi" w:cstheme="minorHAnsi"/>
          <w:szCs w:val="20"/>
        </w:rPr>
      </w:pPr>
      <w:r w:rsidRPr="00441A0A">
        <w:rPr>
          <w:rFonts w:asciiTheme="minorHAnsi" w:hAnsiTheme="minorHAnsi" w:cstheme="minorHAnsi"/>
          <w:szCs w:val="20"/>
        </w:rPr>
        <w:t>Q</w:t>
      </w:r>
      <w:r w:rsidRPr="00441A0A">
        <w:rPr>
          <w:rFonts w:asciiTheme="minorHAnsi" w:hAnsiTheme="minorHAnsi" w:cstheme="minorHAnsi"/>
          <w:szCs w:val="20"/>
          <w:vertAlign w:val="subscript"/>
        </w:rPr>
        <w:t>h</w:t>
      </w:r>
      <w:r w:rsidRPr="00441A0A">
        <w:rPr>
          <w:rFonts w:asciiTheme="minorHAnsi" w:hAnsiTheme="minorHAnsi" w:cstheme="minorHAnsi"/>
          <w:szCs w:val="20"/>
        </w:rPr>
        <w:t xml:space="preserve"> =  648 x 1,80 = 1 166  l/den = 48 l/hod =  0,048 m</w:t>
      </w:r>
      <w:r w:rsidRPr="00441A0A">
        <w:rPr>
          <w:rFonts w:asciiTheme="minorHAnsi" w:hAnsiTheme="minorHAnsi" w:cstheme="minorHAnsi"/>
          <w:szCs w:val="20"/>
          <w:vertAlign w:val="superscript"/>
        </w:rPr>
        <w:t>3</w:t>
      </w:r>
      <w:r w:rsidRPr="00441A0A">
        <w:rPr>
          <w:rFonts w:asciiTheme="minorHAnsi" w:hAnsiTheme="minorHAnsi" w:cstheme="minorHAnsi"/>
          <w:szCs w:val="20"/>
        </w:rPr>
        <w:t>/hod = 0,0135 l/s</w:t>
      </w:r>
    </w:p>
    <w:p w14:paraId="6A4317C4" w14:textId="77777777" w:rsidR="00441A0A" w:rsidRDefault="00441A0A" w:rsidP="00441A0A">
      <w:pPr>
        <w:rPr>
          <w:rFonts w:asciiTheme="minorHAnsi" w:hAnsiTheme="minorHAnsi" w:cstheme="minorHAnsi"/>
          <w:szCs w:val="20"/>
        </w:rPr>
      </w:pPr>
      <w:r w:rsidRPr="00441A0A">
        <w:rPr>
          <w:rFonts w:asciiTheme="minorHAnsi" w:hAnsiTheme="minorHAnsi" w:cstheme="minorHAnsi"/>
          <w:szCs w:val="20"/>
        </w:rPr>
        <w:t>Q</w:t>
      </w:r>
      <w:r w:rsidRPr="00441A0A">
        <w:rPr>
          <w:rFonts w:asciiTheme="minorHAnsi" w:hAnsiTheme="minorHAnsi" w:cstheme="minorHAnsi"/>
          <w:szCs w:val="20"/>
          <w:vertAlign w:val="subscript"/>
        </w:rPr>
        <w:t>r</w:t>
      </w:r>
      <w:r w:rsidRPr="00441A0A">
        <w:rPr>
          <w:rFonts w:asciiTheme="minorHAnsi" w:hAnsiTheme="minorHAnsi" w:cstheme="minorHAnsi"/>
          <w:szCs w:val="20"/>
        </w:rPr>
        <w:t xml:space="preserve"> =  0,432 x 100 = 43,2 m</w:t>
      </w:r>
      <w:r w:rsidRPr="00441A0A">
        <w:rPr>
          <w:rFonts w:asciiTheme="minorHAnsi" w:hAnsiTheme="minorHAnsi" w:cstheme="minorHAnsi"/>
          <w:szCs w:val="20"/>
          <w:vertAlign w:val="superscript"/>
        </w:rPr>
        <w:t>3</w:t>
      </w:r>
      <w:r w:rsidRPr="00441A0A">
        <w:rPr>
          <w:rFonts w:asciiTheme="minorHAnsi" w:hAnsiTheme="minorHAnsi" w:cstheme="minorHAnsi"/>
          <w:szCs w:val="20"/>
        </w:rPr>
        <w:t>/rok</w:t>
      </w:r>
    </w:p>
    <w:p w14:paraId="78C3D0AB" w14:textId="77777777" w:rsidR="00441A0A" w:rsidRDefault="00441A0A" w:rsidP="00441A0A">
      <w:pPr>
        <w:rPr>
          <w:rFonts w:asciiTheme="minorHAnsi" w:hAnsiTheme="minorHAnsi" w:cstheme="minorHAnsi"/>
          <w:szCs w:val="20"/>
        </w:rPr>
      </w:pPr>
    </w:p>
    <w:p w14:paraId="349F8ABB" w14:textId="77777777" w:rsidR="0025392D" w:rsidRDefault="0025392D" w:rsidP="0025392D">
      <w:pPr>
        <w:pStyle w:val="Odstavec0"/>
        <w:spacing w:line="240" w:lineRule="atLeast"/>
        <w:ind w:firstLine="0"/>
        <w:rPr>
          <w:sz w:val="20"/>
        </w:rPr>
      </w:pPr>
      <w:r>
        <w:rPr>
          <w:sz w:val="20"/>
        </w:rPr>
        <w:t>ELEKTRO NN</w:t>
      </w:r>
    </w:p>
    <w:p w14:paraId="679A05F7" w14:textId="77777777" w:rsidR="0025392D" w:rsidRDefault="0025392D" w:rsidP="0025392D">
      <w:pPr>
        <w:pStyle w:val="Odstavec0"/>
        <w:spacing w:line="240" w:lineRule="atLeast"/>
        <w:ind w:firstLine="0"/>
        <w:rPr>
          <w:sz w:val="20"/>
        </w:rPr>
      </w:pPr>
    </w:p>
    <w:p w14:paraId="1AE3D35D" w14:textId="77777777" w:rsidR="0025392D" w:rsidRPr="0025392D" w:rsidRDefault="0025392D" w:rsidP="0025392D">
      <w:pPr>
        <w:rPr>
          <w:szCs w:val="20"/>
        </w:rPr>
      </w:pPr>
      <w:r>
        <w:rPr>
          <w:szCs w:val="20"/>
        </w:rPr>
        <w:t xml:space="preserve">  </w:t>
      </w:r>
      <w:r w:rsidRPr="0025392D">
        <w:rPr>
          <w:szCs w:val="20"/>
        </w:rPr>
        <w:t>Pro objekt osazeno stávající měření vč. spínání HDO, které bylo využíváno pro ohřev vody a akumulační vytápění, toto bude použito pro nově navržené vytápění tepelným čerpadlem.</w:t>
      </w:r>
    </w:p>
    <w:p w14:paraId="31304937" w14:textId="77777777" w:rsidR="0025392D" w:rsidRPr="0025392D" w:rsidRDefault="0025392D" w:rsidP="0025392D">
      <w:pPr>
        <w:rPr>
          <w:szCs w:val="20"/>
        </w:rPr>
      </w:pPr>
      <w:r>
        <w:rPr>
          <w:szCs w:val="20"/>
        </w:rPr>
        <w:t xml:space="preserve">  </w:t>
      </w:r>
      <w:r w:rsidRPr="0025392D">
        <w:rPr>
          <w:szCs w:val="20"/>
        </w:rPr>
        <w:t xml:space="preserve">V případě požadavku investora na úpravu tarifu lze očekávat požadavek ČEZ na osazení samostatného měření pro část topení a ohřevu vody. Tato dokumentace řeší tuto možnost osazením samostatného rozváděče technologie v části technické místnosti tak, aby se dal tento rozváděč bez větších problémů přepojit na nové samostatné měření. </w:t>
      </w:r>
    </w:p>
    <w:p w14:paraId="24757FD3" w14:textId="77777777" w:rsidR="0025392D" w:rsidRPr="0025392D" w:rsidRDefault="0025392D" w:rsidP="0025392D">
      <w:pPr>
        <w:rPr>
          <w:szCs w:val="20"/>
        </w:rPr>
      </w:pPr>
      <w:r>
        <w:rPr>
          <w:szCs w:val="20"/>
        </w:rPr>
        <w:t xml:space="preserve">  </w:t>
      </w:r>
      <w:r w:rsidRPr="0025392D">
        <w:rPr>
          <w:szCs w:val="20"/>
        </w:rPr>
        <w:t>Konečná úprava bude případně zpracována až na základě jednání investora s provozovatelem distribuční soustavy ( v tomto případě ČEZ).</w:t>
      </w:r>
    </w:p>
    <w:p w14:paraId="4AB58802" w14:textId="77777777" w:rsidR="0025392D" w:rsidRDefault="0025392D" w:rsidP="0025392D">
      <w:pPr>
        <w:pStyle w:val="Odstavec0"/>
        <w:spacing w:line="240" w:lineRule="atLeast"/>
        <w:ind w:firstLine="0"/>
        <w:rPr>
          <w:sz w:val="20"/>
        </w:rPr>
      </w:pPr>
    </w:p>
    <w:p w14:paraId="312FA412" w14:textId="77777777" w:rsidR="0025392D" w:rsidRPr="0025392D" w:rsidRDefault="0025392D" w:rsidP="0025392D">
      <w:pPr>
        <w:rPr>
          <w:szCs w:val="20"/>
        </w:rPr>
      </w:pPr>
      <w:r w:rsidRPr="0025392D">
        <w:rPr>
          <w:szCs w:val="20"/>
        </w:rPr>
        <w:t>Přívodní vedení: kabelové domovní přípojky v soustavě  3 PEN AC 50 Hz 400V, TN – C</w:t>
      </w:r>
    </w:p>
    <w:p w14:paraId="0BB61D3C" w14:textId="77777777" w:rsidR="0025392D" w:rsidRPr="0025392D" w:rsidRDefault="0025392D" w:rsidP="0025392D">
      <w:pPr>
        <w:rPr>
          <w:szCs w:val="20"/>
        </w:rPr>
      </w:pPr>
      <w:r w:rsidRPr="0025392D">
        <w:rPr>
          <w:szCs w:val="20"/>
        </w:rPr>
        <w:t xml:space="preserve">El. instalace: </w:t>
      </w:r>
      <w:r w:rsidRPr="0025392D">
        <w:rPr>
          <w:szCs w:val="20"/>
        </w:rPr>
        <w:tab/>
      </w:r>
      <w:r w:rsidRPr="0025392D">
        <w:rPr>
          <w:szCs w:val="20"/>
        </w:rPr>
        <w:tab/>
        <w:t>3N PE AC 400/230V 50Hz, TN – S</w:t>
      </w:r>
      <w:r w:rsidRPr="0025392D">
        <w:rPr>
          <w:szCs w:val="20"/>
        </w:rPr>
        <w:tab/>
      </w:r>
    </w:p>
    <w:p w14:paraId="648C4057" w14:textId="77777777" w:rsidR="0025392D" w:rsidRPr="0025392D" w:rsidRDefault="0025392D" w:rsidP="0025392D">
      <w:pPr>
        <w:rPr>
          <w:b/>
          <w:bCs/>
          <w:snapToGrid w:val="0"/>
          <w:szCs w:val="20"/>
        </w:rPr>
      </w:pPr>
      <w:r w:rsidRPr="0025392D">
        <w:rPr>
          <w:b/>
          <w:bCs/>
          <w:snapToGrid w:val="0"/>
          <w:szCs w:val="20"/>
        </w:rPr>
        <w:t xml:space="preserve">1.8 Požadovaný instalovaný příkon spotřebičů </w:t>
      </w:r>
    </w:p>
    <w:p w14:paraId="738D36A0" w14:textId="77777777" w:rsidR="0025392D" w:rsidRPr="0025392D" w:rsidRDefault="0025392D" w:rsidP="0025392D">
      <w:pPr>
        <w:tabs>
          <w:tab w:val="decimal" w:leader="dot" w:pos="7938"/>
        </w:tabs>
        <w:rPr>
          <w:snapToGrid w:val="0"/>
          <w:szCs w:val="20"/>
        </w:rPr>
      </w:pPr>
      <w:r w:rsidRPr="0025392D">
        <w:rPr>
          <w:snapToGrid w:val="0"/>
          <w:szCs w:val="20"/>
        </w:rPr>
        <w:t>Nové osvětlení</w:t>
      </w:r>
      <w:r w:rsidRPr="0025392D">
        <w:rPr>
          <w:snapToGrid w:val="0"/>
          <w:szCs w:val="20"/>
        </w:rPr>
        <w:tab/>
        <w:t>3,0kW</w:t>
      </w:r>
    </w:p>
    <w:p w14:paraId="0B757CFB" w14:textId="77777777" w:rsidR="0025392D" w:rsidRPr="0025392D" w:rsidRDefault="0025392D" w:rsidP="0025392D">
      <w:pPr>
        <w:tabs>
          <w:tab w:val="decimal" w:leader="dot" w:pos="7938"/>
        </w:tabs>
        <w:rPr>
          <w:snapToGrid w:val="0"/>
          <w:szCs w:val="20"/>
        </w:rPr>
      </w:pPr>
      <w:r w:rsidRPr="0025392D">
        <w:rPr>
          <w:snapToGrid w:val="0"/>
          <w:szCs w:val="20"/>
        </w:rPr>
        <w:t>Stávající zásuvky</w:t>
      </w:r>
      <w:r w:rsidRPr="0025392D">
        <w:rPr>
          <w:snapToGrid w:val="0"/>
          <w:szCs w:val="20"/>
        </w:rPr>
        <w:tab/>
        <w:t>20,0kW</w:t>
      </w:r>
    </w:p>
    <w:p w14:paraId="35486F8B" w14:textId="77777777" w:rsidR="0025392D" w:rsidRPr="0025392D" w:rsidRDefault="0025392D" w:rsidP="0025392D">
      <w:pPr>
        <w:tabs>
          <w:tab w:val="decimal" w:leader="dot" w:pos="7938"/>
        </w:tabs>
        <w:rPr>
          <w:snapToGrid w:val="0"/>
          <w:szCs w:val="20"/>
        </w:rPr>
      </w:pPr>
      <w:r w:rsidRPr="0025392D">
        <w:rPr>
          <w:snapToGrid w:val="0"/>
          <w:szCs w:val="20"/>
        </w:rPr>
        <w:t>Stávající zařízení zbrojnice</w:t>
      </w:r>
      <w:r w:rsidRPr="0025392D">
        <w:rPr>
          <w:snapToGrid w:val="0"/>
          <w:szCs w:val="20"/>
        </w:rPr>
        <w:tab/>
        <w:t>15,0kW</w:t>
      </w:r>
    </w:p>
    <w:p w14:paraId="36EBF07A" w14:textId="77777777" w:rsidR="0025392D" w:rsidRPr="0025392D" w:rsidRDefault="0025392D" w:rsidP="0025392D">
      <w:pPr>
        <w:pBdr>
          <w:bottom w:val="single" w:sz="4" w:space="1" w:color="auto"/>
        </w:pBdr>
        <w:tabs>
          <w:tab w:val="decimal" w:leader="dot" w:pos="7938"/>
        </w:tabs>
        <w:rPr>
          <w:snapToGrid w:val="0"/>
          <w:szCs w:val="20"/>
        </w:rPr>
      </w:pPr>
      <w:r w:rsidRPr="0025392D">
        <w:rPr>
          <w:snapToGrid w:val="0"/>
          <w:szCs w:val="20"/>
        </w:rPr>
        <w:t>VZT</w:t>
      </w:r>
      <w:r w:rsidRPr="0025392D">
        <w:rPr>
          <w:snapToGrid w:val="0"/>
          <w:szCs w:val="20"/>
        </w:rPr>
        <w:tab/>
        <w:t>2,0kW</w:t>
      </w:r>
    </w:p>
    <w:p w14:paraId="14754F04" w14:textId="77777777" w:rsidR="0025392D" w:rsidRPr="0025392D" w:rsidRDefault="0025392D" w:rsidP="0025392D">
      <w:pPr>
        <w:tabs>
          <w:tab w:val="decimal" w:leader="dot" w:pos="7938"/>
        </w:tabs>
        <w:rPr>
          <w:snapToGrid w:val="0"/>
          <w:szCs w:val="20"/>
        </w:rPr>
      </w:pPr>
      <w:r w:rsidRPr="0025392D">
        <w:rPr>
          <w:snapToGrid w:val="0"/>
          <w:szCs w:val="20"/>
        </w:rPr>
        <w:t>součet</w:t>
      </w:r>
      <w:r w:rsidRPr="0025392D">
        <w:rPr>
          <w:snapToGrid w:val="0"/>
          <w:szCs w:val="20"/>
        </w:rPr>
        <w:tab/>
        <w:t>40,0kW</w:t>
      </w:r>
    </w:p>
    <w:p w14:paraId="736505FF" w14:textId="77777777" w:rsidR="0025392D" w:rsidRPr="0025392D" w:rsidRDefault="0025392D" w:rsidP="0025392D">
      <w:pPr>
        <w:tabs>
          <w:tab w:val="decimal" w:leader="dot" w:pos="7938"/>
        </w:tabs>
        <w:rPr>
          <w:snapToGrid w:val="0"/>
          <w:szCs w:val="20"/>
        </w:rPr>
      </w:pPr>
      <w:r w:rsidRPr="0025392D">
        <w:rPr>
          <w:snapToGrid w:val="0"/>
          <w:szCs w:val="20"/>
        </w:rPr>
        <w:t>soudobý odběr 0,7</w:t>
      </w:r>
      <w:r w:rsidRPr="0025392D">
        <w:rPr>
          <w:snapToGrid w:val="0"/>
          <w:szCs w:val="20"/>
        </w:rPr>
        <w:tab/>
        <w:t>28,0kW</w:t>
      </w:r>
    </w:p>
    <w:p w14:paraId="05A3F4A9" w14:textId="77777777" w:rsidR="0025392D" w:rsidRPr="0025392D" w:rsidRDefault="0025392D" w:rsidP="0025392D">
      <w:pPr>
        <w:tabs>
          <w:tab w:val="decimal" w:leader="dot" w:pos="7938"/>
        </w:tabs>
        <w:rPr>
          <w:snapToGrid w:val="0"/>
          <w:color w:val="FF0000"/>
          <w:szCs w:val="20"/>
        </w:rPr>
      </w:pPr>
    </w:p>
    <w:p w14:paraId="7DEDB5F5" w14:textId="77777777" w:rsidR="0025392D" w:rsidRPr="0025392D" w:rsidRDefault="0025392D" w:rsidP="0025392D">
      <w:pPr>
        <w:pBdr>
          <w:bottom w:val="single" w:sz="4" w:space="1" w:color="auto"/>
        </w:pBdr>
        <w:tabs>
          <w:tab w:val="decimal" w:leader="dot" w:pos="7938"/>
        </w:tabs>
        <w:rPr>
          <w:snapToGrid w:val="0"/>
          <w:szCs w:val="20"/>
        </w:rPr>
      </w:pPr>
      <w:r w:rsidRPr="0025392D">
        <w:rPr>
          <w:snapToGrid w:val="0"/>
          <w:szCs w:val="20"/>
        </w:rPr>
        <w:t>topení a ohřev vody</w:t>
      </w:r>
      <w:r w:rsidRPr="0025392D">
        <w:rPr>
          <w:snapToGrid w:val="0"/>
          <w:szCs w:val="20"/>
        </w:rPr>
        <w:tab/>
        <w:t>12,9kW</w:t>
      </w:r>
    </w:p>
    <w:p w14:paraId="236A6B8C" w14:textId="77777777" w:rsidR="0025392D" w:rsidRPr="0025392D" w:rsidRDefault="0025392D" w:rsidP="0025392D">
      <w:pPr>
        <w:tabs>
          <w:tab w:val="decimal" w:leader="dot" w:pos="7938"/>
        </w:tabs>
        <w:rPr>
          <w:snapToGrid w:val="0"/>
          <w:szCs w:val="20"/>
        </w:rPr>
      </w:pPr>
      <w:r w:rsidRPr="0025392D">
        <w:rPr>
          <w:snapToGrid w:val="0"/>
          <w:szCs w:val="20"/>
        </w:rPr>
        <w:t>soudobý odběr 0,8</w:t>
      </w:r>
      <w:r w:rsidRPr="0025392D">
        <w:rPr>
          <w:snapToGrid w:val="0"/>
          <w:szCs w:val="20"/>
        </w:rPr>
        <w:tab/>
        <w:t>10,5kW</w:t>
      </w:r>
    </w:p>
    <w:p w14:paraId="44AC90EF" w14:textId="77777777" w:rsidR="0025392D" w:rsidRPr="0025392D" w:rsidRDefault="0025392D" w:rsidP="0025392D">
      <w:pPr>
        <w:ind w:firstLine="720"/>
        <w:rPr>
          <w:snapToGrid w:val="0"/>
          <w:szCs w:val="20"/>
        </w:rPr>
      </w:pPr>
      <w:r w:rsidRPr="0025392D">
        <w:rPr>
          <w:snapToGrid w:val="0"/>
          <w:szCs w:val="20"/>
        </w:rPr>
        <w:t>Z rozvaděče  R03 (stáv. R03) jsou vedeny vnitřní rozvody uložené omítkou, rozvody napojují novou elektroinstalaci nové části soc. zázemí.</w:t>
      </w:r>
    </w:p>
    <w:p w14:paraId="2B40E7B5" w14:textId="77777777" w:rsidR="0025392D" w:rsidRPr="0025392D" w:rsidRDefault="0025392D" w:rsidP="0025392D">
      <w:pPr>
        <w:ind w:firstLine="360"/>
        <w:rPr>
          <w:snapToGrid w:val="0"/>
          <w:szCs w:val="20"/>
        </w:rPr>
      </w:pPr>
      <w:r w:rsidRPr="0025392D">
        <w:rPr>
          <w:snapToGrid w:val="0"/>
          <w:szCs w:val="20"/>
        </w:rPr>
        <w:t>Všechny navržené rozvody budou provedeny kabely CYKY, které mají vrchní plášť  odolný proti šíření plamene v souladu s ČSN EN 50265-</w:t>
      </w:r>
      <w:smartTag w:uri="urn:schemas-microsoft-com:office:smarttags" w:element="metricconverter">
        <w:smartTagPr>
          <w:attr w:name="ProductID" w:val="1 a"/>
        </w:smartTagPr>
        <w:r w:rsidRPr="0025392D">
          <w:rPr>
            <w:snapToGrid w:val="0"/>
            <w:szCs w:val="20"/>
          </w:rPr>
          <w:t>1 a</w:t>
        </w:r>
      </w:smartTag>
      <w:r w:rsidRPr="0025392D">
        <w:rPr>
          <w:snapToGrid w:val="0"/>
          <w:szCs w:val="20"/>
        </w:rPr>
        <w:t xml:space="preserve"> ČSN EN 50265-2-1. Vedení bude ve společných trasách.</w:t>
      </w:r>
    </w:p>
    <w:p w14:paraId="7405DE25" w14:textId="77777777" w:rsidR="0025392D" w:rsidRPr="0025392D" w:rsidRDefault="0025392D" w:rsidP="0025392D">
      <w:pPr>
        <w:rPr>
          <w:szCs w:val="20"/>
        </w:rPr>
      </w:pPr>
      <w:r w:rsidRPr="0025392D">
        <w:rPr>
          <w:snapToGrid w:val="0"/>
          <w:szCs w:val="20"/>
        </w:rPr>
        <w:t xml:space="preserve">Na základě tabulek ČSN EN 12464-1 byly stanoveny požadavky na osvětlení pro jednotlivé prostory, úkoly a činnosti, veškeré potřebné údaje byly zapracovány do zadání  výpočtu a jsou součástí výpočtového protokolu vč. specifikace svítidel použitá pro výpočet a potřebnou intenzitu, viz samostatná příloha  </w:t>
      </w:r>
    </w:p>
    <w:p w14:paraId="20283804" w14:textId="77777777" w:rsidR="0025392D" w:rsidRDefault="0025392D" w:rsidP="0025392D">
      <w:pPr>
        <w:pStyle w:val="Zkladntext2"/>
        <w:tabs>
          <w:tab w:val="num" w:pos="1277"/>
        </w:tabs>
        <w:spacing w:line="240" w:lineRule="auto"/>
        <w:rPr>
          <w:bCs/>
          <w:szCs w:val="20"/>
        </w:rPr>
      </w:pPr>
      <w:r w:rsidRPr="0025392D">
        <w:rPr>
          <w:bCs/>
          <w:color w:val="FF0000"/>
          <w:szCs w:val="20"/>
        </w:rPr>
        <w:t xml:space="preserve">          </w:t>
      </w:r>
      <w:r w:rsidRPr="0025392D">
        <w:rPr>
          <w:bCs/>
          <w:szCs w:val="20"/>
        </w:rPr>
        <w:t xml:space="preserve">Nouzové osvětlení únikových cest a zároveň PROTIPANIKOVÉ  osvětlení – dle ČSN EN 1838 je navrženo a musí být provedeno v rozsahu (viz výkresová příloha) Na všech únikových cestách chráněných i nechráněných, v prostoru stanice je navrženo nouzové osvětlení, které je aktivní v případě vypnutí (distribuční síť). U vybraných svítidel je navržen vestavěný zdroj s dobou svícení 60 minut. (AKTIVACE  OSVĚTLENÍ BEZ PRODLEVY). Činnost NO je zajištěna </w:t>
      </w:r>
      <w:proofErr w:type="gramStart"/>
      <w:r w:rsidRPr="0025392D">
        <w:rPr>
          <w:bCs/>
          <w:szCs w:val="20"/>
        </w:rPr>
        <w:t>min  po</w:t>
      </w:r>
      <w:proofErr w:type="gramEnd"/>
      <w:r w:rsidRPr="0025392D">
        <w:rPr>
          <w:bCs/>
          <w:szCs w:val="20"/>
        </w:rPr>
        <w:t xml:space="preserve"> dobu 60-ti minut.</w:t>
      </w:r>
    </w:p>
    <w:p w14:paraId="536A51F6" w14:textId="77777777" w:rsidR="008B1D8C" w:rsidRPr="0025392D" w:rsidRDefault="008B1D8C" w:rsidP="0025392D">
      <w:pPr>
        <w:pStyle w:val="Zkladntext2"/>
        <w:tabs>
          <w:tab w:val="num" w:pos="1277"/>
        </w:tabs>
        <w:spacing w:line="240" w:lineRule="auto"/>
        <w:rPr>
          <w:bCs/>
          <w:szCs w:val="20"/>
        </w:rPr>
      </w:pPr>
    </w:p>
    <w:p w14:paraId="20BF0978" w14:textId="77777777" w:rsidR="00D50DFC" w:rsidRDefault="00D50DFC" w:rsidP="006C5861">
      <w:pPr>
        <w:ind w:firstLine="567"/>
        <w:rPr>
          <w:b/>
          <w:snapToGrid w:val="0"/>
          <w:szCs w:val="20"/>
        </w:rPr>
      </w:pPr>
    </w:p>
    <w:p w14:paraId="5BDAFE7C" w14:textId="77777777" w:rsidR="00D50DFC" w:rsidRPr="00F137BC" w:rsidRDefault="00D50DFC" w:rsidP="00D50DFC">
      <w:pPr>
        <w:ind w:left="1"/>
        <w:rPr>
          <w:rFonts w:cs="Times New Roman"/>
          <w:szCs w:val="20"/>
        </w:rPr>
      </w:pPr>
      <w:r>
        <w:rPr>
          <w:rFonts w:cs="Times New Roman"/>
          <w:szCs w:val="20"/>
        </w:rPr>
        <w:lastRenderedPageBreak/>
        <w:t xml:space="preserve">   VYTÁPĚNÍ</w:t>
      </w:r>
      <w:r w:rsidR="00A62B2E">
        <w:rPr>
          <w:rFonts w:cs="Times New Roman"/>
          <w:szCs w:val="20"/>
        </w:rPr>
        <w:t xml:space="preserve"> </w:t>
      </w:r>
    </w:p>
    <w:p w14:paraId="33D38759" w14:textId="3AD9FDE7" w:rsidR="00AE3421" w:rsidRDefault="00AE3421" w:rsidP="00AE3421">
      <w:pPr>
        <w:pStyle w:val="Odstavec0"/>
        <w:spacing w:line="240" w:lineRule="atLeast"/>
        <w:ind w:firstLine="0"/>
        <w:jc w:val="left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Po projednání s investorem jsou jako zdroje tepla pro vytápěnía přípravu TV navržena tepelná </w:t>
      </w:r>
      <w:proofErr w:type="gramStart"/>
      <w:r>
        <w:rPr>
          <w:rFonts w:ascii="Courier New" w:hAnsi="Courier New"/>
          <w:sz w:val="20"/>
        </w:rPr>
        <w:t>čerpadla(</w:t>
      </w:r>
      <w:proofErr w:type="gramEnd"/>
      <w:r>
        <w:rPr>
          <w:rFonts w:ascii="Courier New" w:hAnsi="Courier New"/>
          <w:sz w:val="20"/>
        </w:rPr>
        <w:t>vzduch/voda  -  zdrojem nízkopotencionálního  tepla bude venkovní  vzduch ).</w:t>
      </w:r>
      <w:r w:rsidR="000A05C1">
        <w:rPr>
          <w:rFonts w:ascii="Courier New" w:hAnsi="Courier New"/>
          <w:sz w:val="20"/>
        </w:rPr>
        <w:t xml:space="preserve"> </w:t>
      </w:r>
      <w:r>
        <w:rPr>
          <w:rFonts w:ascii="Courier New" w:hAnsi="Courier New"/>
          <w:sz w:val="20"/>
        </w:rPr>
        <w:t xml:space="preserve">Venkovníjednotky topném výkonu </w:t>
      </w:r>
      <w:proofErr w:type="gramStart"/>
      <w:r>
        <w:rPr>
          <w:rFonts w:ascii="Courier New" w:hAnsi="Courier New"/>
          <w:sz w:val="20"/>
        </w:rPr>
        <w:t>t</w:t>
      </w:r>
      <w:r>
        <w:rPr>
          <w:rFonts w:ascii="Courier New" w:hAnsi="Courier New"/>
          <w:position w:val="-5"/>
          <w:sz w:val="20"/>
        </w:rPr>
        <w:t xml:space="preserve">e  </w:t>
      </w:r>
      <w:r>
        <w:rPr>
          <w:rFonts w:ascii="Courier New" w:hAnsi="Courier New"/>
          <w:sz w:val="20"/>
        </w:rPr>
        <w:t>-</w:t>
      </w:r>
      <w:proofErr w:type="gramEnd"/>
      <w:r>
        <w:rPr>
          <w:rFonts w:ascii="Courier New" w:hAnsi="Courier New"/>
          <w:sz w:val="20"/>
        </w:rPr>
        <w:t>7</w:t>
      </w:r>
      <w:r>
        <w:rPr>
          <w:rFonts w:ascii="Courier New" w:hAnsi="Courier New"/>
          <w:position w:val="5"/>
          <w:sz w:val="20"/>
        </w:rPr>
        <w:t>o</w:t>
      </w:r>
      <w:r>
        <w:rPr>
          <w:rFonts w:ascii="Courier New" w:hAnsi="Courier New"/>
          <w:sz w:val="20"/>
        </w:rPr>
        <w:t>C, t</w:t>
      </w:r>
      <w:r>
        <w:rPr>
          <w:rFonts w:ascii="Courier New" w:hAnsi="Courier New"/>
          <w:position w:val="-5"/>
          <w:sz w:val="20"/>
        </w:rPr>
        <w:t xml:space="preserve">v </w:t>
      </w:r>
      <w:r>
        <w:rPr>
          <w:rFonts w:ascii="Courier New" w:hAnsi="Courier New"/>
          <w:sz w:val="20"/>
        </w:rPr>
        <w:t>35</w:t>
      </w:r>
      <w:r>
        <w:rPr>
          <w:rFonts w:ascii="Courier New" w:hAnsi="Courier New"/>
          <w:position w:val="5"/>
          <w:sz w:val="20"/>
        </w:rPr>
        <w:t>o</w:t>
      </w:r>
      <w:r>
        <w:rPr>
          <w:rFonts w:ascii="Courier New" w:hAnsi="Courier New"/>
          <w:sz w:val="20"/>
        </w:rPr>
        <w:t>C - 13 kW budou osazené na základech při</w:t>
      </w:r>
      <w:r w:rsidR="000A05C1">
        <w:rPr>
          <w:rFonts w:ascii="Courier New" w:hAnsi="Courier New"/>
          <w:sz w:val="20"/>
        </w:rPr>
        <w:t xml:space="preserve"> </w:t>
      </w:r>
      <w:r>
        <w:rPr>
          <w:rFonts w:ascii="Courier New" w:hAnsi="Courier New"/>
          <w:sz w:val="20"/>
        </w:rPr>
        <w:t>fasádě  objektu  upřesní  investor),vzniklý kondenzát z rozmrazování bude sveden do kanalizace (vsaku).</w:t>
      </w:r>
    </w:p>
    <w:p w14:paraId="54FC4223" w14:textId="075AA714" w:rsidR="00AE3421" w:rsidRDefault="00AE3421" w:rsidP="00AE3421">
      <w:pPr>
        <w:pStyle w:val="Odstavec0"/>
        <w:spacing w:line="240" w:lineRule="atLeast"/>
        <w:ind w:firstLine="0"/>
        <w:jc w:val="left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v bivalenci s </w:t>
      </w:r>
      <w:proofErr w:type="gramStart"/>
      <w:r>
        <w:rPr>
          <w:rFonts w:ascii="Courier New" w:hAnsi="Courier New"/>
          <w:sz w:val="20"/>
        </w:rPr>
        <w:t>EL.kotli</w:t>
      </w:r>
      <w:proofErr w:type="gramEnd"/>
      <w:r>
        <w:rPr>
          <w:rFonts w:ascii="Courier New" w:hAnsi="Courier New"/>
          <w:sz w:val="20"/>
        </w:rPr>
        <w:t xml:space="preserve"> o kaskádovém výkonu 2 - 9 kW , které jsou součástí</w:t>
      </w:r>
      <w:r>
        <w:rPr>
          <w:rFonts w:ascii="Courier New" w:hAnsi="Courier New"/>
          <w:sz w:val="20"/>
        </w:rPr>
        <w:br/>
        <w:t>kompaktu  vnitřních jednotek ,osazených na stěně v technické místnosti  v 1.NP.</w:t>
      </w:r>
    </w:p>
    <w:p w14:paraId="6C822CA0" w14:textId="77777777" w:rsidR="00AE3421" w:rsidRDefault="00AE3421" w:rsidP="00AE3421">
      <w:pPr>
        <w:pStyle w:val="Odstavec0"/>
        <w:spacing w:line="240" w:lineRule="atLeast"/>
        <w:ind w:firstLine="0"/>
        <w:jc w:val="left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Propojení mezi vnítřními a venkovními jednotkami  bude provedeno z  potrubí ALPEX 32x3vedeným chráničkami do 1.NP do technické místnosti, opatřeno izolací-(upřesní dodavatel TČ)</w:t>
      </w:r>
    </w:p>
    <w:p w14:paraId="58F6F640" w14:textId="77777777" w:rsidR="00AE3421" w:rsidRDefault="00AE3421" w:rsidP="00AE3421">
      <w:pPr>
        <w:pStyle w:val="Odstavec0"/>
        <w:spacing w:line="240" w:lineRule="atLeast"/>
        <w:ind w:firstLine="0"/>
        <w:jc w:val="left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Tepelné ztráty -  1.NP - soc.zázemí           4.850 W</w:t>
      </w:r>
      <w:r>
        <w:rPr>
          <w:rFonts w:ascii="Courier New" w:hAnsi="Courier New"/>
          <w:sz w:val="20"/>
        </w:rPr>
        <w:br/>
        <w:t xml:space="preserve">                  1.NP - garáže               8.000 W</w:t>
      </w:r>
      <w:r>
        <w:rPr>
          <w:rFonts w:ascii="Courier New" w:hAnsi="Courier New"/>
          <w:sz w:val="20"/>
        </w:rPr>
        <w:br/>
        <w:t xml:space="preserve">                  2.NP - rezerva              9.500 W</w:t>
      </w:r>
      <w:r>
        <w:rPr>
          <w:rFonts w:ascii="Courier New" w:hAnsi="Courier New"/>
          <w:sz w:val="20"/>
        </w:rPr>
        <w:br/>
        <w:t>Výměna vzduchu v provozních místnostech     n - 0,5 1/hod</w:t>
      </w:r>
      <w:r>
        <w:rPr>
          <w:rFonts w:ascii="Courier New" w:hAnsi="Courier New"/>
          <w:sz w:val="20"/>
        </w:rPr>
        <w:br/>
        <w:t xml:space="preserve">               v sociálním zázemí           n - 1,0 1/hod</w:t>
      </w:r>
    </w:p>
    <w:p w14:paraId="5CFCF351" w14:textId="77777777" w:rsidR="00174B47" w:rsidRDefault="00AE3421" w:rsidP="00AE3421">
      <w:pPr>
        <w:pStyle w:val="Odstavec0"/>
        <w:spacing w:line="240" w:lineRule="atLeast"/>
        <w:ind w:firstLine="0"/>
        <w:jc w:val="left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venkovní jednotka </w:t>
      </w:r>
      <w:r>
        <w:rPr>
          <w:rFonts w:ascii="Courier New" w:hAnsi="Courier New"/>
          <w:sz w:val="20"/>
        </w:rPr>
        <w:br/>
        <w:t xml:space="preserve">         vnitřní jednotka TČ    - </w:t>
      </w:r>
      <w:r>
        <w:rPr>
          <w:rFonts w:ascii="Courier New" w:hAnsi="Courier New"/>
          <w:sz w:val="20"/>
        </w:rPr>
        <w:br/>
        <w:t xml:space="preserve">         akumulátor topné </w:t>
      </w:r>
      <w:proofErr w:type="gramStart"/>
      <w:r>
        <w:rPr>
          <w:rFonts w:ascii="Courier New" w:hAnsi="Courier New"/>
          <w:sz w:val="20"/>
        </w:rPr>
        <w:t>vody  -</w:t>
      </w:r>
      <w:proofErr w:type="gramEnd"/>
    </w:p>
    <w:p w14:paraId="1551E678" w14:textId="6F0F4BD4" w:rsidR="00AE3421" w:rsidRDefault="00AE3421" w:rsidP="00AE3421">
      <w:pPr>
        <w:pStyle w:val="Odstavec0"/>
        <w:spacing w:line="240" w:lineRule="atLeast"/>
        <w:ind w:firstLine="0"/>
        <w:jc w:val="left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         zásobníkový ohřívák TV - </w:t>
      </w:r>
      <w:r>
        <w:rPr>
          <w:rFonts w:ascii="Courier New" w:hAnsi="Courier New"/>
          <w:sz w:val="20"/>
        </w:rPr>
        <w:br/>
        <w:t xml:space="preserve">         doplňková tlaková expanze (otopný systém) 35 l</w:t>
      </w:r>
      <w:r>
        <w:rPr>
          <w:rFonts w:ascii="Courier New" w:hAnsi="Courier New"/>
          <w:sz w:val="20"/>
        </w:rPr>
        <w:br/>
        <w:t xml:space="preserve">         </w:t>
      </w:r>
      <w:r>
        <w:rPr>
          <w:rFonts w:ascii="Courier New" w:hAnsi="Courier New"/>
          <w:sz w:val="20"/>
          <w:u w:val="single"/>
        </w:rPr>
        <w:t>seřizovací hodnoty</w:t>
      </w:r>
      <w:r>
        <w:rPr>
          <w:rFonts w:ascii="Courier New" w:hAnsi="Courier New"/>
          <w:sz w:val="20"/>
          <w:u w:val="single"/>
        </w:rPr>
        <w:br/>
      </w:r>
      <w:r>
        <w:rPr>
          <w:rFonts w:ascii="Courier New" w:hAnsi="Courier New"/>
          <w:sz w:val="20"/>
        </w:rPr>
        <w:t xml:space="preserve">         nejvyšší teplota užitkové vody            55 </w:t>
      </w:r>
      <w:r>
        <w:rPr>
          <w:rFonts w:ascii="Courier New" w:hAnsi="Courier New"/>
          <w:position w:val="5"/>
          <w:sz w:val="20"/>
        </w:rPr>
        <w:t>o</w:t>
      </w:r>
      <w:r>
        <w:rPr>
          <w:rFonts w:ascii="Courier New" w:hAnsi="Courier New"/>
          <w:sz w:val="20"/>
        </w:rPr>
        <w:t>C</w:t>
      </w:r>
      <w:r>
        <w:rPr>
          <w:rFonts w:ascii="Courier New" w:hAnsi="Courier New"/>
          <w:sz w:val="20"/>
        </w:rPr>
        <w:br/>
        <w:t xml:space="preserve">         teplotní spád - topné vody             50/40</w:t>
      </w:r>
      <w:r>
        <w:rPr>
          <w:rFonts w:ascii="Courier New" w:hAnsi="Courier New"/>
          <w:position w:val="5"/>
          <w:sz w:val="20"/>
        </w:rPr>
        <w:t>o</w:t>
      </w:r>
      <w:r>
        <w:rPr>
          <w:rFonts w:ascii="Courier New" w:hAnsi="Courier New"/>
          <w:sz w:val="20"/>
        </w:rPr>
        <w:t>C(max.)</w:t>
      </w:r>
      <w:r>
        <w:rPr>
          <w:rFonts w:ascii="Courier New" w:hAnsi="Courier New"/>
          <w:sz w:val="20"/>
        </w:rPr>
        <w:br/>
        <w:t xml:space="preserve">         doplňková tlaková expanze                 35 l</w:t>
      </w:r>
      <w:r>
        <w:rPr>
          <w:rFonts w:ascii="Courier New" w:hAnsi="Courier New"/>
          <w:sz w:val="20"/>
        </w:rPr>
        <w:br/>
        <w:t xml:space="preserve">         </w:t>
      </w:r>
      <w:proofErr w:type="gramStart"/>
      <w:r>
        <w:rPr>
          <w:rFonts w:ascii="Courier New" w:hAnsi="Courier New"/>
          <w:sz w:val="20"/>
        </w:rPr>
        <w:t>min.tlak</w:t>
      </w:r>
      <w:proofErr w:type="gramEnd"/>
      <w:r>
        <w:rPr>
          <w:rFonts w:ascii="Courier New" w:hAnsi="Courier New"/>
          <w:sz w:val="20"/>
        </w:rPr>
        <w:t xml:space="preserve"> v systému vytápění               80 kPa</w:t>
      </w:r>
      <w:r>
        <w:rPr>
          <w:rFonts w:ascii="Courier New" w:hAnsi="Courier New"/>
          <w:sz w:val="20"/>
        </w:rPr>
        <w:br/>
      </w:r>
    </w:p>
    <w:p w14:paraId="4370CCFC" w14:textId="265AF0B4" w:rsidR="008E194F" w:rsidRPr="00F137BC" w:rsidRDefault="0063317A" w:rsidP="00DE355E">
      <w:pPr>
        <w:pStyle w:val="Zkladntext"/>
        <w:spacing w:before="0" w:line="240" w:lineRule="auto"/>
      </w:pPr>
      <w:r w:rsidRPr="000D3FBF">
        <w:rPr>
          <w:rFonts w:ascii="Times New Roman" w:hAnsi="Times New Roman"/>
        </w:rPr>
        <w:t xml:space="preserve"> </w:t>
      </w:r>
      <w:r w:rsidR="008E194F">
        <w:t xml:space="preserve">     ODVĚTRÁNÍ</w:t>
      </w:r>
    </w:p>
    <w:p w14:paraId="75BBEB7D" w14:textId="09D0F453" w:rsidR="00441A0A" w:rsidRPr="00441A0A" w:rsidRDefault="0069356E" w:rsidP="00441A0A">
      <w:pPr>
        <w:widowControl w:val="0"/>
        <w:tabs>
          <w:tab w:val="left" w:pos="9214"/>
        </w:tabs>
        <w:autoSpaceDE w:val="0"/>
        <w:autoSpaceDN w:val="0"/>
        <w:adjustRightInd w:val="0"/>
        <w:spacing w:line="240" w:lineRule="atLeast"/>
        <w:rPr>
          <w:rFonts w:asciiTheme="minorHAnsi" w:hAnsiTheme="minorHAnsi" w:cstheme="minorHAnsi"/>
          <w:szCs w:val="20"/>
        </w:rPr>
      </w:pPr>
      <w:r>
        <w:t xml:space="preserve">  </w:t>
      </w:r>
      <w:bookmarkEnd w:id="1"/>
      <w:r w:rsidR="00441A0A">
        <w:rPr>
          <w:rFonts w:ascii="Courier New" w:hAnsi="Courier New" w:cs="Courier New"/>
          <w:szCs w:val="20"/>
        </w:rPr>
        <w:t xml:space="preserve"> </w:t>
      </w:r>
      <w:r w:rsidR="00441A0A" w:rsidRPr="00751492">
        <w:rPr>
          <w:rFonts w:ascii="Courier New" w:hAnsi="Courier New" w:cs="Courier New"/>
          <w:szCs w:val="20"/>
        </w:rPr>
        <w:t xml:space="preserve"> </w:t>
      </w:r>
      <w:r w:rsidR="00441A0A" w:rsidRPr="00441A0A">
        <w:rPr>
          <w:rFonts w:asciiTheme="minorHAnsi" w:hAnsiTheme="minorHAnsi" w:cstheme="minorHAnsi"/>
          <w:szCs w:val="20"/>
        </w:rPr>
        <w:t>Úkolem projektu  klimatizačního zařízení bylo  vytvořit pásmo pohody prostředí  podle zákonů  361/2007 ve znění pozdějších předpisů (novela 93/2012) a 217/2016 a Typizační  směrnice Ministerstva zdravotnictví ČR.</w:t>
      </w:r>
    </w:p>
    <w:p w14:paraId="45461F8F" w14:textId="77777777" w:rsidR="00441A0A" w:rsidRPr="00441A0A" w:rsidRDefault="00441A0A" w:rsidP="00441A0A">
      <w:pPr>
        <w:widowControl w:val="0"/>
        <w:tabs>
          <w:tab w:val="left" w:pos="9214"/>
        </w:tabs>
        <w:autoSpaceDE w:val="0"/>
        <w:autoSpaceDN w:val="0"/>
        <w:adjustRightInd w:val="0"/>
        <w:spacing w:line="240" w:lineRule="atLeast"/>
        <w:rPr>
          <w:rFonts w:asciiTheme="minorHAnsi" w:hAnsiTheme="minorHAnsi" w:cstheme="minorHAnsi"/>
          <w:b/>
          <w:bCs/>
          <w:szCs w:val="20"/>
          <w:u w:val="single"/>
        </w:rPr>
      </w:pPr>
    </w:p>
    <w:p w14:paraId="2E35823F" w14:textId="24F988F5" w:rsidR="00441A0A" w:rsidRPr="00441A0A" w:rsidRDefault="00441A0A" w:rsidP="00441A0A">
      <w:pPr>
        <w:widowControl w:val="0"/>
        <w:tabs>
          <w:tab w:val="left" w:pos="9214"/>
        </w:tabs>
        <w:autoSpaceDE w:val="0"/>
        <w:autoSpaceDN w:val="0"/>
        <w:adjustRightInd w:val="0"/>
        <w:spacing w:line="240" w:lineRule="atLeast"/>
        <w:rPr>
          <w:rFonts w:asciiTheme="minorHAnsi" w:hAnsiTheme="minorHAnsi" w:cstheme="minorHAnsi"/>
          <w:b/>
          <w:bCs/>
          <w:szCs w:val="20"/>
          <w:u w:val="single"/>
        </w:rPr>
      </w:pPr>
      <w:r w:rsidRPr="00441A0A">
        <w:rPr>
          <w:rFonts w:asciiTheme="minorHAnsi" w:hAnsiTheme="minorHAnsi" w:cstheme="minorHAnsi"/>
          <w:b/>
          <w:bCs/>
          <w:szCs w:val="20"/>
          <w:u w:val="single"/>
        </w:rPr>
        <w:t>Výpočtové hodnoty a rozdělení zařízení</w:t>
      </w:r>
    </w:p>
    <w:p w14:paraId="55D287CC" w14:textId="77777777" w:rsidR="00441A0A" w:rsidRPr="00441A0A" w:rsidRDefault="00441A0A" w:rsidP="00441A0A">
      <w:pPr>
        <w:pStyle w:val="Nadpis2"/>
        <w:tabs>
          <w:tab w:val="left" w:pos="540"/>
        </w:tabs>
        <w:ind w:left="900" w:hanging="900"/>
        <w:rPr>
          <w:rFonts w:asciiTheme="minorHAnsi" w:hAnsiTheme="minorHAnsi" w:cstheme="minorHAnsi"/>
          <w:i/>
          <w:iCs/>
          <w:sz w:val="20"/>
          <w:szCs w:val="20"/>
        </w:rPr>
      </w:pPr>
      <w:r w:rsidRPr="00441A0A">
        <w:rPr>
          <w:rFonts w:asciiTheme="minorHAnsi" w:hAnsiTheme="minorHAnsi" w:cstheme="minorHAnsi"/>
          <w:i/>
          <w:iCs/>
          <w:sz w:val="20"/>
          <w:szCs w:val="20"/>
        </w:rPr>
        <w:t>Parametry venkovního vzduchu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1701"/>
        <w:gridCol w:w="1701"/>
        <w:gridCol w:w="1701"/>
        <w:gridCol w:w="1560"/>
      </w:tblGrid>
      <w:tr w:rsidR="00441A0A" w:rsidRPr="00441A0A" w14:paraId="1ADC53CE" w14:textId="77777777" w:rsidTr="00236277">
        <w:tc>
          <w:tcPr>
            <w:tcW w:w="2126" w:type="dxa"/>
          </w:tcPr>
          <w:p w14:paraId="08B07FF2" w14:textId="77777777" w:rsidR="00441A0A" w:rsidRPr="00441A0A" w:rsidRDefault="00441A0A" w:rsidP="009731FC">
            <w:pPr>
              <w:rPr>
                <w:rFonts w:asciiTheme="minorHAnsi" w:hAnsiTheme="minorHAnsi" w:cstheme="minorHAnsi"/>
                <w:b/>
                <w:szCs w:val="20"/>
              </w:rPr>
            </w:pPr>
          </w:p>
          <w:p w14:paraId="76290A6D" w14:textId="77777777" w:rsidR="00441A0A" w:rsidRPr="00441A0A" w:rsidRDefault="00441A0A" w:rsidP="009731FC">
            <w:pPr>
              <w:rPr>
                <w:rFonts w:asciiTheme="minorHAnsi" w:hAnsiTheme="minorHAnsi" w:cstheme="minorHAnsi"/>
                <w:b/>
                <w:szCs w:val="20"/>
              </w:rPr>
            </w:pPr>
          </w:p>
          <w:p w14:paraId="1F81FB8C" w14:textId="77777777" w:rsidR="00441A0A" w:rsidRPr="00441A0A" w:rsidRDefault="00441A0A" w:rsidP="009731FC">
            <w:pPr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1701" w:type="dxa"/>
          </w:tcPr>
          <w:p w14:paraId="589BFEC1" w14:textId="77777777" w:rsidR="00441A0A" w:rsidRPr="00441A0A" w:rsidRDefault="00441A0A" w:rsidP="009731FC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441A0A">
              <w:rPr>
                <w:rFonts w:asciiTheme="minorHAnsi" w:hAnsiTheme="minorHAnsi" w:cstheme="minorHAnsi"/>
                <w:b/>
                <w:szCs w:val="20"/>
              </w:rPr>
              <w:t>Výpočet</w:t>
            </w:r>
          </w:p>
          <w:p w14:paraId="7389043B" w14:textId="77777777" w:rsidR="00441A0A" w:rsidRPr="00441A0A" w:rsidRDefault="00441A0A" w:rsidP="009731FC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441A0A">
              <w:rPr>
                <w:rFonts w:asciiTheme="minorHAnsi" w:hAnsiTheme="minorHAnsi" w:cstheme="minorHAnsi"/>
                <w:b/>
                <w:szCs w:val="20"/>
              </w:rPr>
              <w:t>tepelných</w:t>
            </w:r>
          </w:p>
          <w:p w14:paraId="6A744EA1" w14:textId="77777777" w:rsidR="00441A0A" w:rsidRPr="00441A0A" w:rsidRDefault="00441A0A" w:rsidP="009731FC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441A0A">
              <w:rPr>
                <w:rFonts w:asciiTheme="minorHAnsi" w:hAnsiTheme="minorHAnsi" w:cstheme="minorHAnsi"/>
                <w:b/>
                <w:szCs w:val="20"/>
              </w:rPr>
              <w:t>ztrát</w:t>
            </w:r>
          </w:p>
        </w:tc>
        <w:tc>
          <w:tcPr>
            <w:tcW w:w="1701" w:type="dxa"/>
          </w:tcPr>
          <w:p w14:paraId="0AF978CB" w14:textId="77777777" w:rsidR="00441A0A" w:rsidRPr="00441A0A" w:rsidRDefault="00441A0A" w:rsidP="009731FC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441A0A">
              <w:rPr>
                <w:rFonts w:asciiTheme="minorHAnsi" w:hAnsiTheme="minorHAnsi" w:cstheme="minorHAnsi"/>
                <w:b/>
                <w:szCs w:val="20"/>
              </w:rPr>
              <w:t>Výpočet</w:t>
            </w:r>
          </w:p>
          <w:p w14:paraId="1F9BB25B" w14:textId="77777777" w:rsidR="00441A0A" w:rsidRPr="00441A0A" w:rsidRDefault="00441A0A" w:rsidP="009731FC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441A0A">
              <w:rPr>
                <w:rFonts w:asciiTheme="minorHAnsi" w:hAnsiTheme="minorHAnsi" w:cstheme="minorHAnsi"/>
                <w:b/>
                <w:szCs w:val="20"/>
              </w:rPr>
              <w:t>úpravy</w:t>
            </w:r>
          </w:p>
          <w:p w14:paraId="3315FFC9" w14:textId="77777777" w:rsidR="00441A0A" w:rsidRPr="00441A0A" w:rsidRDefault="00441A0A" w:rsidP="009731FC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441A0A">
              <w:rPr>
                <w:rFonts w:asciiTheme="minorHAnsi" w:hAnsiTheme="minorHAnsi" w:cstheme="minorHAnsi"/>
                <w:b/>
                <w:szCs w:val="20"/>
              </w:rPr>
              <w:t>vzduchu</w:t>
            </w:r>
          </w:p>
        </w:tc>
        <w:tc>
          <w:tcPr>
            <w:tcW w:w="1701" w:type="dxa"/>
          </w:tcPr>
          <w:p w14:paraId="6E029ABB" w14:textId="77777777" w:rsidR="00441A0A" w:rsidRPr="00441A0A" w:rsidRDefault="00441A0A" w:rsidP="009731FC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441A0A">
              <w:rPr>
                <w:rFonts w:asciiTheme="minorHAnsi" w:hAnsiTheme="minorHAnsi" w:cstheme="minorHAnsi"/>
                <w:b/>
                <w:szCs w:val="20"/>
              </w:rPr>
              <w:t>Pro výpočet chladícího</w:t>
            </w:r>
          </w:p>
          <w:p w14:paraId="74F6FA88" w14:textId="77777777" w:rsidR="00441A0A" w:rsidRPr="00441A0A" w:rsidRDefault="00441A0A" w:rsidP="009731FC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441A0A">
              <w:rPr>
                <w:rFonts w:asciiTheme="minorHAnsi" w:hAnsiTheme="minorHAnsi" w:cstheme="minorHAnsi"/>
                <w:b/>
                <w:szCs w:val="20"/>
              </w:rPr>
              <w:t>zařízení</w:t>
            </w:r>
          </w:p>
        </w:tc>
        <w:tc>
          <w:tcPr>
            <w:tcW w:w="1560" w:type="dxa"/>
          </w:tcPr>
          <w:p w14:paraId="41F62453" w14:textId="77777777" w:rsidR="00441A0A" w:rsidRPr="00441A0A" w:rsidRDefault="00441A0A" w:rsidP="009731FC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441A0A">
              <w:rPr>
                <w:rFonts w:asciiTheme="minorHAnsi" w:hAnsiTheme="minorHAnsi" w:cstheme="minorHAnsi"/>
                <w:b/>
                <w:szCs w:val="20"/>
              </w:rPr>
              <w:t>Pro výpočet úpravy vzduchu</w:t>
            </w:r>
          </w:p>
        </w:tc>
      </w:tr>
      <w:tr w:rsidR="00441A0A" w:rsidRPr="00441A0A" w14:paraId="31A6810C" w14:textId="77777777" w:rsidTr="00236277">
        <w:tc>
          <w:tcPr>
            <w:tcW w:w="2126" w:type="dxa"/>
          </w:tcPr>
          <w:p w14:paraId="1187BC89" w14:textId="77777777" w:rsidR="00441A0A" w:rsidRPr="00441A0A" w:rsidRDefault="00441A0A" w:rsidP="009731FC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441A0A">
              <w:rPr>
                <w:rFonts w:asciiTheme="minorHAnsi" w:hAnsiTheme="minorHAnsi" w:cstheme="minorHAnsi"/>
                <w:b/>
                <w:szCs w:val="20"/>
              </w:rPr>
              <w:t>Teplota suchého teploměru</w:t>
            </w:r>
          </w:p>
        </w:tc>
        <w:tc>
          <w:tcPr>
            <w:tcW w:w="1701" w:type="dxa"/>
          </w:tcPr>
          <w:p w14:paraId="1F589E2D" w14:textId="77777777" w:rsidR="00441A0A" w:rsidRPr="00441A0A" w:rsidRDefault="00441A0A" w:rsidP="009731FC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441A0A">
              <w:rPr>
                <w:rFonts w:asciiTheme="minorHAnsi" w:hAnsiTheme="minorHAnsi" w:cstheme="minorHAnsi"/>
                <w:b/>
                <w:szCs w:val="20"/>
              </w:rPr>
              <w:t>- 12°C</w:t>
            </w:r>
          </w:p>
        </w:tc>
        <w:tc>
          <w:tcPr>
            <w:tcW w:w="1701" w:type="dxa"/>
          </w:tcPr>
          <w:p w14:paraId="25B8E5FD" w14:textId="77777777" w:rsidR="00441A0A" w:rsidRPr="00441A0A" w:rsidRDefault="00441A0A" w:rsidP="009731FC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441A0A">
              <w:rPr>
                <w:rFonts w:asciiTheme="minorHAnsi" w:hAnsiTheme="minorHAnsi" w:cstheme="minorHAnsi"/>
                <w:b/>
                <w:szCs w:val="20"/>
              </w:rPr>
              <w:t>- 15°C</w:t>
            </w:r>
          </w:p>
        </w:tc>
        <w:tc>
          <w:tcPr>
            <w:tcW w:w="1701" w:type="dxa"/>
          </w:tcPr>
          <w:p w14:paraId="415BD2E2" w14:textId="77777777" w:rsidR="00441A0A" w:rsidRPr="00441A0A" w:rsidRDefault="00441A0A" w:rsidP="009731FC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441A0A">
              <w:rPr>
                <w:rFonts w:asciiTheme="minorHAnsi" w:hAnsiTheme="minorHAnsi" w:cstheme="minorHAnsi"/>
                <w:b/>
                <w:szCs w:val="20"/>
              </w:rPr>
              <w:t>+ 35°C</w:t>
            </w:r>
          </w:p>
        </w:tc>
        <w:tc>
          <w:tcPr>
            <w:tcW w:w="1560" w:type="dxa"/>
          </w:tcPr>
          <w:p w14:paraId="7AB5F5E0" w14:textId="77777777" w:rsidR="00441A0A" w:rsidRPr="00441A0A" w:rsidRDefault="00441A0A" w:rsidP="009731FC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441A0A">
              <w:rPr>
                <w:rFonts w:asciiTheme="minorHAnsi" w:hAnsiTheme="minorHAnsi" w:cstheme="minorHAnsi"/>
                <w:b/>
                <w:szCs w:val="20"/>
              </w:rPr>
              <w:t>+ 32°C</w:t>
            </w:r>
          </w:p>
        </w:tc>
      </w:tr>
      <w:tr w:rsidR="00441A0A" w:rsidRPr="00441A0A" w14:paraId="3A823776" w14:textId="77777777" w:rsidTr="00236277">
        <w:tc>
          <w:tcPr>
            <w:tcW w:w="2126" w:type="dxa"/>
          </w:tcPr>
          <w:p w14:paraId="5BB167C6" w14:textId="77777777" w:rsidR="00441A0A" w:rsidRPr="00441A0A" w:rsidRDefault="00441A0A" w:rsidP="009731FC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441A0A">
              <w:rPr>
                <w:rFonts w:asciiTheme="minorHAnsi" w:hAnsiTheme="minorHAnsi" w:cstheme="minorHAnsi"/>
                <w:b/>
                <w:szCs w:val="20"/>
              </w:rPr>
              <w:t>Teplota vlhkého teploměru</w:t>
            </w:r>
          </w:p>
        </w:tc>
        <w:tc>
          <w:tcPr>
            <w:tcW w:w="1701" w:type="dxa"/>
          </w:tcPr>
          <w:p w14:paraId="3FE6FC88" w14:textId="77777777" w:rsidR="00441A0A" w:rsidRPr="00441A0A" w:rsidRDefault="00441A0A" w:rsidP="009731FC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441A0A">
              <w:rPr>
                <w:rFonts w:asciiTheme="minorHAnsi" w:hAnsiTheme="minorHAnsi" w:cstheme="minorHAnsi"/>
                <w:b/>
                <w:szCs w:val="20"/>
              </w:rPr>
              <w:t>- 16°C</w:t>
            </w:r>
          </w:p>
        </w:tc>
        <w:tc>
          <w:tcPr>
            <w:tcW w:w="1701" w:type="dxa"/>
          </w:tcPr>
          <w:p w14:paraId="1B72D2F0" w14:textId="77777777" w:rsidR="00441A0A" w:rsidRPr="00441A0A" w:rsidRDefault="00441A0A" w:rsidP="009731FC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441A0A">
              <w:rPr>
                <w:rFonts w:asciiTheme="minorHAnsi" w:hAnsiTheme="minorHAnsi" w:cstheme="minorHAnsi"/>
                <w:b/>
                <w:szCs w:val="20"/>
              </w:rPr>
              <w:t>- 16°C</w:t>
            </w:r>
          </w:p>
        </w:tc>
        <w:tc>
          <w:tcPr>
            <w:tcW w:w="1701" w:type="dxa"/>
          </w:tcPr>
          <w:p w14:paraId="1F12F963" w14:textId="77777777" w:rsidR="00441A0A" w:rsidRPr="00441A0A" w:rsidRDefault="00441A0A" w:rsidP="009731FC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441A0A">
              <w:rPr>
                <w:rFonts w:asciiTheme="minorHAnsi" w:hAnsiTheme="minorHAnsi" w:cstheme="minorHAnsi"/>
                <w:b/>
                <w:szCs w:val="20"/>
              </w:rPr>
              <w:t>+ 22°C</w:t>
            </w:r>
          </w:p>
        </w:tc>
        <w:tc>
          <w:tcPr>
            <w:tcW w:w="1560" w:type="dxa"/>
          </w:tcPr>
          <w:p w14:paraId="35F60748" w14:textId="77777777" w:rsidR="00441A0A" w:rsidRPr="00441A0A" w:rsidRDefault="00441A0A" w:rsidP="009731FC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441A0A">
              <w:rPr>
                <w:rFonts w:asciiTheme="minorHAnsi" w:hAnsiTheme="minorHAnsi" w:cstheme="minorHAnsi"/>
                <w:b/>
                <w:szCs w:val="20"/>
              </w:rPr>
              <w:t>+ 20°C</w:t>
            </w:r>
          </w:p>
        </w:tc>
      </w:tr>
      <w:tr w:rsidR="00441A0A" w:rsidRPr="00441A0A" w14:paraId="1B5CA0AE" w14:textId="77777777" w:rsidTr="00236277">
        <w:tc>
          <w:tcPr>
            <w:tcW w:w="2126" w:type="dxa"/>
          </w:tcPr>
          <w:p w14:paraId="30968FB2" w14:textId="77777777" w:rsidR="00441A0A" w:rsidRPr="00441A0A" w:rsidRDefault="00441A0A" w:rsidP="009731FC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441A0A">
              <w:rPr>
                <w:rFonts w:asciiTheme="minorHAnsi" w:hAnsiTheme="minorHAnsi" w:cstheme="minorHAnsi"/>
                <w:b/>
                <w:szCs w:val="20"/>
              </w:rPr>
              <w:t>Entalpie vzduchu</w:t>
            </w:r>
          </w:p>
        </w:tc>
        <w:tc>
          <w:tcPr>
            <w:tcW w:w="1701" w:type="dxa"/>
          </w:tcPr>
          <w:p w14:paraId="1B1373BC" w14:textId="77777777" w:rsidR="00441A0A" w:rsidRPr="00441A0A" w:rsidRDefault="00441A0A" w:rsidP="009731FC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441A0A">
              <w:rPr>
                <w:rFonts w:asciiTheme="minorHAnsi" w:hAnsiTheme="minorHAnsi" w:cstheme="minorHAnsi"/>
                <w:b/>
                <w:szCs w:val="20"/>
              </w:rPr>
              <w:t xml:space="preserve">  - 12,4 kJkg-1 </w:t>
            </w:r>
          </w:p>
        </w:tc>
        <w:tc>
          <w:tcPr>
            <w:tcW w:w="1701" w:type="dxa"/>
          </w:tcPr>
          <w:p w14:paraId="544BC57E" w14:textId="77777777" w:rsidR="00441A0A" w:rsidRPr="00441A0A" w:rsidRDefault="00441A0A" w:rsidP="009731FC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441A0A">
              <w:rPr>
                <w:rFonts w:asciiTheme="minorHAnsi" w:hAnsiTheme="minorHAnsi" w:cstheme="minorHAnsi"/>
                <w:b/>
                <w:szCs w:val="20"/>
              </w:rPr>
              <w:t xml:space="preserve">- 16,2 kJkg-1 </w:t>
            </w:r>
          </w:p>
        </w:tc>
        <w:tc>
          <w:tcPr>
            <w:tcW w:w="1701" w:type="dxa"/>
          </w:tcPr>
          <w:p w14:paraId="79E45693" w14:textId="77777777" w:rsidR="00441A0A" w:rsidRPr="00441A0A" w:rsidRDefault="00441A0A" w:rsidP="009731FC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441A0A">
              <w:rPr>
                <w:rFonts w:asciiTheme="minorHAnsi" w:hAnsiTheme="minorHAnsi" w:cstheme="minorHAnsi"/>
                <w:b/>
                <w:szCs w:val="20"/>
              </w:rPr>
              <w:t xml:space="preserve">+ 64 kJkg-1 </w:t>
            </w:r>
          </w:p>
        </w:tc>
        <w:tc>
          <w:tcPr>
            <w:tcW w:w="1560" w:type="dxa"/>
          </w:tcPr>
          <w:p w14:paraId="47DA4382" w14:textId="77777777" w:rsidR="00441A0A" w:rsidRPr="00441A0A" w:rsidRDefault="00441A0A" w:rsidP="009731FC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441A0A">
              <w:rPr>
                <w:rFonts w:asciiTheme="minorHAnsi" w:hAnsiTheme="minorHAnsi" w:cstheme="minorHAnsi"/>
                <w:b/>
                <w:szCs w:val="20"/>
              </w:rPr>
              <w:t>+ 59 kJkg-1</w:t>
            </w:r>
          </w:p>
        </w:tc>
      </w:tr>
      <w:tr w:rsidR="00441A0A" w:rsidRPr="00441A0A" w14:paraId="00336E61" w14:textId="77777777" w:rsidTr="00236277">
        <w:tc>
          <w:tcPr>
            <w:tcW w:w="2126" w:type="dxa"/>
          </w:tcPr>
          <w:p w14:paraId="4B8CED81" w14:textId="77777777" w:rsidR="00441A0A" w:rsidRPr="00441A0A" w:rsidRDefault="00441A0A" w:rsidP="009731FC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441A0A">
              <w:rPr>
                <w:rFonts w:asciiTheme="minorHAnsi" w:hAnsiTheme="minorHAnsi" w:cstheme="minorHAnsi"/>
                <w:b/>
                <w:szCs w:val="20"/>
              </w:rPr>
              <w:t>Relativní vlhkost vzduchu</w:t>
            </w:r>
          </w:p>
        </w:tc>
        <w:tc>
          <w:tcPr>
            <w:tcW w:w="1701" w:type="dxa"/>
          </w:tcPr>
          <w:p w14:paraId="788053D6" w14:textId="77777777" w:rsidR="00441A0A" w:rsidRPr="00441A0A" w:rsidRDefault="00441A0A" w:rsidP="009731FC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441A0A">
              <w:rPr>
                <w:rFonts w:asciiTheme="minorHAnsi" w:hAnsiTheme="minorHAnsi" w:cstheme="minorHAnsi"/>
                <w:b/>
                <w:szCs w:val="20"/>
              </w:rPr>
              <w:t>98%</w:t>
            </w:r>
          </w:p>
        </w:tc>
        <w:tc>
          <w:tcPr>
            <w:tcW w:w="1701" w:type="dxa"/>
          </w:tcPr>
          <w:p w14:paraId="6E1D411C" w14:textId="77777777" w:rsidR="00441A0A" w:rsidRPr="00441A0A" w:rsidRDefault="00441A0A" w:rsidP="009731FC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441A0A">
              <w:rPr>
                <w:rFonts w:asciiTheme="minorHAnsi" w:hAnsiTheme="minorHAnsi" w:cstheme="minorHAnsi"/>
                <w:b/>
                <w:szCs w:val="20"/>
              </w:rPr>
              <w:t>98%</w:t>
            </w:r>
          </w:p>
        </w:tc>
        <w:tc>
          <w:tcPr>
            <w:tcW w:w="1701" w:type="dxa"/>
          </w:tcPr>
          <w:p w14:paraId="7357BF7D" w14:textId="77777777" w:rsidR="00441A0A" w:rsidRPr="00441A0A" w:rsidRDefault="00441A0A" w:rsidP="009731FC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441A0A">
              <w:rPr>
                <w:rFonts w:asciiTheme="minorHAnsi" w:hAnsiTheme="minorHAnsi" w:cstheme="minorHAnsi"/>
                <w:b/>
                <w:szCs w:val="20"/>
              </w:rPr>
              <w:t>30%</w:t>
            </w:r>
          </w:p>
        </w:tc>
        <w:tc>
          <w:tcPr>
            <w:tcW w:w="1560" w:type="dxa"/>
          </w:tcPr>
          <w:p w14:paraId="085A030B" w14:textId="77777777" w:rsidR="00441A0A" w:rsidRPr="00441A0A" w:rsidRDefault="00441A0A" w:rsidP="009731FC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441A0A">
              <w:rPr>
                <w:rFonts w:asciiTheme="minorHAnsi" w:hAnsiTheme="minorHAnsi" w:cstheme="minorHAnsi"/>
                <w:b/>
                <w:szCs w:val="20"/>
              </w:rPr>
              <w:t>40% a 30%</w:t>
            </w:r>
          </w:p>
        </w:tc>
      </w:tr>
      <w:tr w:rsidR="00441A0A" w:rsidRPr="00441A0A" w14:paraId="5A0F76AB" w14:textId="77777777" w:rsidTr="00236277">
        <w:tc>
          <w:tcPr>
            <w:tcW w:w="2126" w:type="dxa"/>
          </w:tcPr>
          <w:p w14:paraId="501E2740" w14:textId="77777777" w:rsidR="00441A0A" w:rsidRPr="00441A0A" w:rsidRDefault="00441A0A" w:rsidP="009731FC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441A0A">
              <w:rPr>
                <w:rFonts w:asciiTheme="minorHAnsi" w:hAnsiTheme="minorHAnsi" w:cstheme="minorHAnsi"/>
                <w:b/>
                <w:szCs w:val="20"/>
              </w:rPr>
              <w:t>Absolutní vlhkost vzduchu</w:t>
            </w:r>
          </w:p>
        </w:tc>
        <w:tc>
          <w:tcPr>
            <w:tcW w:w="1701" w:type="dxa"/>
          </w:tcPr>
          <w:p w14:paraId="2FD49BF1" w14:textId="77777777" w:rsidR="00441A0A" w:rsidRPr="00441A0A" w:rsidRDefault="00441A0A" w:rsidP="009731FC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441A0A">
              <w:rPr>
                <w:rFonts w:asciiTheme="minorHAnsi" w:hAnsiTheme="minorHAnsi" w:cstheme="minorHAnsi"/>
                <w:b/>
                <w:szCs w:val="20"/>
              </w:rPr>
              <w:t>0,80 g.kg-1</w:t>
            </w:r>
          </w:p>
        </w:tc>
        <w:tc>
          <w:tcPr>
            <w:tcW w:w="1701" w:type="dxa"/>
          </w:tcPr>
          <w:p w14:paraId="0A6F3EAD" w14:textId="77777777" w:rsidR="00441A0A" w:rsidRPr="00441A0A" w:rsidRDefault="00441A0A" w:rsidP="009731FC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441A0A">
              <w:rPr>
                <w:rFonts w:asciiTheme="minorHAnsi" w:hAnsiTheme="minorHAnsi" w:cstheme="minorHAnsi"/>
                <w:b/>
                <w:szCs w:val="20"/>
              </w:rPr>
              <w:t>0 g.kg-1</w:t>
            </w:r>
          </w:p>
        </w:tc>
        <w:tc>
          <w:tcPr>
            <w:tcW w:w="1701" w:type="dxa"/>
          </w:tcPr>
          <w:p w14:paraId="68C42952" w14:textId="77777777" w:rsidR="00441A0A" w:rsidRPr="00441A0A" w:rsidRDefault="00441A0A" w:rsidP="009731FC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441A0A">
              <w:rPr>
                <w:rFonts w:asciiTheme="minorHAnsi" w:hAnsiTheme="minorHAnsi" w:cstheme="minorHAnsi"/>
                <w:b/>
                <w:szCs w:val="20"/>
              </w:rPr>
              <w:t>10,5 g.kg-1</w:t>
            </w:r>
          </w:p>
        </w:tc>
        <w:tc>
          <w:tcPr>
            <w:tcW w:w="1560" w:type="dxa"/>
          </w:tcPr>
          <w:p w14:paraId="48720AA7" w14:textId="77777777" w:rsidR="00441A0A" w:rsidRPr="00441A0A" w:rsidRDefault="00441A0A" w:rsidP="009731FC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441A0A">
              <w:rPr>
                <w:rFonts w:asciiTheme="minorHAnsi" w:hAnsiTheme="minorHAnsi" w:cstheme="minorHAnsi"/>
                <w:b/>
                <w:szCs w:val="20"/>
              </w:rPr>
              <w:t>10,5 g.kg-1</w:t>
            </w:r>
          </w:p>
        </w:tc>
      </w:tr>
      <w:tr w:rsidR="00441A0A" w:rsidRPr="00441A0A" w14:paraId="001BCE8A" w14:textId="77777777" w:rsidTr="00236277">
        <w:tc>
          <w:tcPr>
            <w:tcW w:w="2126" w:type="dxa"/>
          </w:tcPr>
          <w:p w14:paraId="1E485B56" w14:textId="77777777" w:rsidR="00441A0A" w:rsidRPr="00441A0A" w:rsidRDefault="00441A0A" w:rsidP="009731FC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441A0A">
              <w:rPr>
                <w:rFonts w:asciiTheme="minorHAnsi" w:hAnsiTheme="minorHAnsi" w:cstheme="minorHAnsi"/>
                <w:b/>
                <w:szCs w:val="20"/>
              </w:rPr>
              <w:lastRenderedPageBreak/>
              <w:t>Průměrné rozpětí středních suchých teplot</w:t>
            </w:r>
          </w:p>
        </w:tc>
        <w:tc>
          <w:tcPr>
            <w:tcW w:w="1701" w:type="dxa"/>
          </w:tcPr>
          <w:p w14:paraId="58E4A438" w14:textId="77777777" w:rsidR="00441A0A" w:rsidRPr="00441A0A" w:rsidRDefault="00441A0A" w:rsidP="009731FC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441A0A">
              <w:rPr>
                <w:rFonts w:asciiTheme="minorHAnsi" w:hAnsiTheme="minorHAnsi" w:cstheme="minorHAnsi"/>
                <w:b/>
                <w:szCs w:val="20"/>
              </w:rPr>
              <w:t>6 K</w:t>
            </w:r>
          </w:p>
        </w:tc>
        <w:tc>
          <w:tcPr>
            <w:tcW w:w="1701" w:type="dxa"/>
          </w:tcPr>
          <w:p w14:paraId="567CD81A" w14:textId="77777777" w:rsidR="00441A0A" w:rsidRPr="00441A0A" w:rsidRDefault="00441A0A" w:rsidP="009731FC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441A0A">
              <w:rPr>
                <w:rFonts w:asciiTheme="minorHAnsi" w:hAnsiTheme="minorHAnsi" w:cstheme="minorHAnsi"/>
                <w:b/>
                <w:szCs w:val="20"/>
              </w:rPr>
              <w:t>6 K</w:t>
            </w:r>
          </w:p>
        </w:tc>
        <w:tc>
          <w:tcPr>
            <w:tcW w:w="1701" w:type="dxa"/>
          </w:tcPr>
          <w:p w14:paraId="0E7B3C88" w14:textId="77777777" w:rsidR="00441A0A" w:rsidRPr="00441A0A" w:rsidRDefault="00441A0A" w:rsidP="009731FC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441A0A">
              <w:rPr>
                <w:rFonts w:asciiTheme="minorHAnsi" w:hAnsiTheme="minorHAnsi" w:cstheme="minorHAnsi"/>
                <w:b/>
                <w:szCs w:val="20"/>
              </w:rPr>
              <w:t>12 K</w:t>
            </w:r>
          </w:p>
        </w:tc>
        <w:tc>
          <w:tcPr>
            <w:tcW w:w="1560" w:type="dxa"/>
          </w:tcPr>
          <w:p w14:paraId="28CDF424" w14:textId="77777777" w:rsidR="00441A0A" w:rsidRPr="00441A0A" w:rsidRDefault="00441A0A" w:rsidP="009731FC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441A0A">
              <w:rPr>
                <w:rFonts w:asciiTheme="minorHAnsi" w:hAnsiTheme="minorHAnsi" w:cstheme="minorHAnsi"/>
                <w:b/>
                <w:szCs w:val="20"/>
              </w:rPr>
              <w:t>11 K</w:t>
            </w:r>
          </w:p>
        </w:tc>
      </w:tr>
    </w:tbl>
    <w:p w14:paraId="45CF4638" w14:textId="77777777" w:rsidR="00441A0A" w:rsidRPr="00441A0A" w:rsidRDefault="00441A0A" w:rsidP="00441A0A">
      <w:pPr>
        <w:rPr>
          <w:rFonts w:asciiTheme="minorHAnsi" w:hAnsiTheme="minorHAnsi" w:cstheme="minorHAnsi"/>
          <w:szCs w:val="20"/>
        </w:rPr>
      </w:pPr>
    </w:p>
    <w:p w14:paraId="3BC5B421" w14:textId="77777777" w:rsidR="00441A0A" w:rsidRPr="00441A0A" w:rsidRDefault="00441A0A" w:rsidP="00441A0A">
      <w:pPr>
        <w:rPr>
          <w:rFonts w:asciiTheme="minorHAnsi" w:hAnsiTheme="minorHAnsi" w:cstheme="minorHAnsi"/>
          <w:szCs w:val="20"/>
        </w:rPr>
      </w:pPr>
      <w:r w:rsidRPr="00441A0A">
        <w:rPr>
          <w:rFonts w:asciiTheme="minorHAnsi" w:hAnsiTheme="minorHAnsi" w:cstheme="minorHAnsi"/>
          <w:szCs w:val="20"/>
        </w:rPr>
        <w:t>Relativní vlhkost</w:t>
      </w:r>
      <w:r w:rsidRPr="00441A0A">
        <w:rPr>
          <w:rFonts w:asciiTheme="minorHAnsi" w:hAnsiTheme="minorHAnsi" w:cstheme="minorHAnsi"/>
          <w:szCs w:val="20"/>
        </w:rPr>
        <w:tab/>
        <w:t xml:space="preserve"> </w:t>
      </w:r>
      <w:r w:rsidRPr="00441A0A">
        <w:rPr>
          <w:rFonts w:asciiTheme="minorHAnsi" w:hAnsiTheme="minorHAnsi" w:cstheme="minorHAnsi"/>
          <w:szCs w:val="20"/>
        </w:rPr>
        <w:tab/>
      </w:r>
      <w:r w:rsidRPr="00441A0A">
        <w:rPr>
          <w:rFonts w:asciiTheme="minorHAnsi" w:hAnsiTheme="minorHAnsi" w:cstheme="minorHAnsi"/>
          <w:szCs w:val="20"/>
        </w:rPr>
        <w:tab/>
      </w:r>
      <w:r w:rsidRPr="00441A0A">
        <w:rPr>
          <w:rFonts w:asciiTheme="minorHAnsi" w:hAnsiTheme="minorHAnsi" w:cstheme="minorHAnsi"/>
          <w:szCs w:val="20"/>
        </w:rPr>
        <w:tab/>
      </w:r>
      <w:r w:rsidRPr="00441A0A">
        <w:rPr>
          <w:rFonts w:asciiTheme="minorHAnsi" w:hAnsiTheme="minorHAnsi" w:cstheme="minorHAnsi"/>
          <w:szCs w:val="20"/>
        </w:rPr>
        <w:tab/>
      </w:r>
      <w:r w:rsidRPr="00441A0A">
        <w:rPr>
          <w:rFonts w:asciiTheme="minorHAnsi" w:hAnsiTheme="minorHAnsi" w:cstheme="minorHAnsi"/>
          <w:szCs w:val="20"/>
        </w:rPr>
        <w:tab/>
      </w:r>
      <w:r w:rsidRPr="00441A0A">
        <w:rPr>
          <w:rFonts w:asciiTheme="minorHAnsi" w:hAnsiTheme="minorHAnsi" w:cstheme="minorHAnsi"/>
          <w:szCs w:val="20"/>
        </w:rPr>
        <w:tab/>
      </w:r>
      <w:r w:rsidRPr="00441A0A">
        <w:rPr>
          <w:rFonts w:asciiTheme="minorHAnsi" w:hAnsiTheme="minorHAnsi" w:cstheme="minorHAnsi"/>
          <w:szCs w:val="20"/>
        </w:rPr>
        <w:tab/>
        <w:t>30-70%</w:t>
      </w:r>
    </w:p>
    <w:p w14:paraId="2A9C196D" w14:textId="77777777" w:rsidR="00441A0A" w:rsidRPr="00441A0A" w:rsidRDefault="00441A0A" w:rsidP="00441A0A">
      <w:pPr>
        <w:rPr>
          <w:rFonts w:asciiTheme="minorHAnsi" w:hAnsiTheme="minorHAnsi" w:cstheme="minorHAnsi"/>
          <w:szCs w:val="20"/>
        </w:rPr>
      </w:pPr>
      <w:r w:rsidRPr="00441A0A">
        <w:rPr>
          <w:rFonts w:asciiTheme="minorHAnsi" w:hAnsiTheme="minorHAnsi" w:cstheme="minorHAnsi"/>
          <w:szCs w:val="20"/>
        </w:rPr>
        <w:t>Vlhkost v celém prostoru není regulována. Dá se předpokládat, že intenzivním provětráním prostorů budou v prostoru zajištěny požadované parametry.</w:t>
      </w:r>
    </w:p>
    <w:p w14:paraId="20B3F105" w14:textId="77777777" w:rsidR="00441A0A" w:rsidRPr="00441A0A" w:rsidRDefault="00441A0A" w:rsidP="00441A0A">
      <w:pPr>
        <w:pStyle w:val="Zhlav"/>
        <w:tabs>
          <w:tab w:val="clear" w:pos="4536"/>
          <w:tab w:val="clear" w:pos="9072"/>
        </w:tabs>
        <w:rPr>
          <w:rFonts w:asciiTheme="minorHAnsi" w:hAnsiTheme="minorHAnsi" w:cstheme="minorHAnsi"/>
          <w:szCs w:val="20"/>
        </w:rPr>
      </w:pPr>
      <w:r w:rsidRPr="00441A0A">
        <w:rPr>
          <w:rFonts w:asciiTheme="minorHAnsi" w:hAnsiTheme="minorHAnsi" w:cstheme="minorHAnsi"/>
          <w:szCs w:val="20"/>
        </w:rPr>
        <w:t xml:space="preserve">Dimenzování vzduchotechnických zařízení bylo provedeno dle stanovené výměny, předepsaných hygienickými směrnicemi.  </w:t>
      </w:r>
    </w:p>
    <w:p w14:paraId="47BA1B72" w14:textId="77777777" w:rsidR="00441A0A" w:rsidRPr="00441A0A" w:rsidRDefault="00441A0A" w:rsidP="00441A0A">
      <w:pPr>
        <w:widowControl w:val="0"/>
        <w:autoSpaceDE w:val="0"/>
        <w:autoSpaceDN w:val="0"/>
        <w:adjustRightInd w:val="0"/>
        <w:spacing w:line="240" w:lineRule="atLeast"/>
        <w:rPr>
          <w:rFonts w:asciiTheme="minorHAnsi" w:hAnsiTheme="minorHAnsi" w:cstheme="minorHAnsi"/>
          <w:szCs w:val="20"/>
          <w:u w:val="single"/>
        </w:rPr>
      </w:pPr>
      <w:r w:rsidRPr="00441A0A">
        <w:rPr>
          <w:rFonts w:asciiTheme="minorHAnsi" w:hAnsiTheme="minorHAnsi" w:cstheme="minorHAnsi"/>
          <w:szCs w:val="20"/>
        </w:rPr>
        <w:t xml:space="preserve">   </w:t>
      </w:r>
      <w:r w:rsidRPr="00441A0A">
        <w:rPr>
          <w:rFonts w:asciiTheme="minorHAnsi" w:hAnsiTheme="minorHAnsi" w:cstheme="minorHAnsi"/>
          <w:szCs w:val="20"/>
          <w:u w:val="single"/>
        </w:rPr>
        <w:t>Nucený odvod :</w:t>
      </w:r>
    </w:p>
    <w:p w14:paraId="49BBC73F" w14:textId="77777777" w:rsidR="00441A0A" w:rsidRPr="00441A0A" w:rsidRDefault="00441A0A" w:rsidP="00441A0A">
      <w:pPr>
        <w:widowControl w:val="0"/>
        <w:autoSpaceDE w:val="0"/>
        <w:autoSpaceDN w:val="0"/>
        <w:adjustRightInd w:val="0"/>
        <w:spacing w:line="240" w:lineRule="atLeast"/>
        <w:rPr>
          <w:rFonts w:asciiTheme="minorHAnsi" w:hAnsiTheme="minorHAnsi" w:cstheme="minorHAnsi"/>
          <w:szCs w:val="20"/>
        </w:rPr>
      </w:pPr>
      <w:r w:rsidRPr="00441A0A">
        <w:rPr>
          <w:rFonts w:asciiTheme="minorHAnsi" w:hAnsiTheme="minorHAnsi" w:cstheme="minorHAnsi"/>
          <w:szCs w:val="20"/>
        </w:rPr>
        <w:t xml:space="preserve">    sprcha       </w:t>
      </w:r>
      <w:smartTag w:uri="urn:schemas-microsoft-com:office:smarttags" w:element="metricconverter">
        <w:smartTagPr>
          <w:attr w:name="ProductID" w:val="150 m3"/>
        </w:smartTagPr>
        <w:r w:rsidRPr="00441A0A">
          <w:rPr>
            <w:rFonts w:asciiTheme="minorHAnsi" w:hAnsiTheme="minorHAnsi" w:cstheme="minorHAnsi"/>
            <w:szCs w:val="20"/>
          </w:rPr>
          <w:t>150 m3</w:t>
        </w:r>
      </w:smartTag>
      <w:r w:rsidRPr="00441A0A">
        <w:rPr>
          <w:rFonts w:asciiTheme="minorHAnsi" w:hAnsiTheme="minorHAnsi" w:cstheme="minorHAnsi"/>
          <w:szCs w:val="20"/>
        </w:rPr>
        <w:t>.hod-1/sprcha</w:t>
      </w:r>
    </w:p>
    <w:p w14:paraId="43D785C4" w14:textId="77777777" w:rsidR="00441A0A" w:rsidRPr="00441A0A" w:rsidRDefault="00441A0A" w:rsidP="00441A0A">
      <w:pPr>
        <w:widowControl w:val="0"/>
        <w:autoSpaceDE w:val="0"/>
        <w:autoSpaceDN w:val="0"/>
        <w:adjustRightInd w:val="0"/>
        <w:spacing w:line="240" w:lineRule="atLeast"/>
        <w:rPr>
          <w:rFonts w:asciiTheme="minorHAnsi" w:hAnsiTheme="minorHAnsi" w:cstheme="minorHAnsi"/>
          <w:szCs w:val="20"/>
        </w:rPr>
      </w:pPr>
      <w:r w:rsidRPr="00441A0A">
        <w:rPr>
          <w:rFonts w:asciiTheme="minorHAnsi" w:hAnsiTheme="minorHAnsi" w:cstheme="minorHAnsi"/>
          <w:szCs w:val="20"/>
        </w:rPr>
        <w:t xml:space="preserve">    WC            </w:t>
      </w:r>
      <w:smartTag w:uri="urn:schemas-microsoft-com:office:smarttags" w:element="metricconverter">
        <w:smartTagPr>
          <w:attr w:name="ProductID" w:val="50 m3"/>
        </w:smartTagPr>
        <w:r w:rsidRPr="00441A0A">
          <w:rPr>
            <w:rFonts w:asciiTheme="minorHAnsi" w:hAnsiTheme="minorHAnsi" w:cstheme="minorHAnsi"/>
            <w:szCs w:val="20"/>
          </w:rPr>
          <w:t>50 m3</w:t>
        </w:r>
      </w:smartTag>
      <w:r w:rsidRPr="00441A0A">
        <w:rPr>
          <w:rFonts w:asciiTheme="minorHAnsi" w:hAnsiTheme="minorHAnsi" w:cstheme="minorHAnsi"/>
          <w:szCs w:val="20"/>
        </w:rPr>
        <w:t>.hod-1/WC</w:t>
      </w:r>
    </w:p>
    <w:p w14:paraId="3E338DCA" w14:textId="77777777" w:rsidR="00441A0A" w:rsidRPr="00441A0A" w:rsidRDefault="00441A0A" w:rsidP="00441A0A">
      <w:pPr>
        <w:widowControl w:val="0"/>
        <w:autoSpaceDE w:val="0"/>
        <w:autoSpaceDN w:val="0"/>
        <w:adjustRightInd w:val="0"/>
        <w:spacing w:line="240" w:lineRule="atLeast"/>
        <w:rPr>
          <w:rFonts w:asciiTheme="minorHAnsi" w:hAnsiTheme="minorHAnsi" w:cstheme="minorHAnsi"/>
          <w:szCs w:val="20"/>
        </w:rPr>
      </w:pPr>
      <w:r w:rsidRPr="00441A0A">
        <w:rPr>
          <w:rFonts w:asciiTheme="minorHAnsi" w:hAnsiTheme="minorHAnsi" w:cstheme="minorHAnsi"/>
          <w:szCs w:val="20"/>
        </w:rPr>
        <w:t xml:space="preserve">    Pisoár      </w:t>
      </w:r>
      <w:r w:rsidRPr="00441A0A">
        <w:rPr>
          <w:rFonts w:asciiTheme="minorHAnsi" w:hAnsiTheme="minorHAnsi" w:cstheme="minorHAnsi"/>
          <w:szCs w:val="20"/>
        </w:rPr>
        <w:tab/>
      </w:r>
      <w:smartTag w:uri="urn:schemas-microsoft-com:office:smarttags" w:element="metricconverter">
        <w:smartTagPr>
          <w:attr w:name="ProductID" w:val="25 m3"/>
        </w:smartTagPr>
        <w:r w:rsidRPr="00441A0A">
          <w:rPr>
            <w:rFonts w:asciiTheme="minorHAnsi" w:hAnsiTheme="minorHAnsi" w:cstheme="minorHAnsi"/>
            <w:szCs w:val="20"/>
          </w:rPr>
          <w:t>25 m3</w:t>
        </w:r>
      </w:smartTag>
      <w:r w:rsidRPr="00441A0A">
        <w:rPr>
          <w:rFonts w:asciiTheme="minorHAnsi" w:hAnsiTheme="minorHAnsi" w:cstheme="minorHAnsi"/>
          <w:szCs w:val="20"/>
        </w:rPr>
        <w:t>.hod-1/pisoár</w:t>
      </w:r>
    </w:p>
    <w:p w14:paraId="5AD35333" w14:textId="77777777" w:rsidR="00441A0A" w:rsidRDefault="00441A0A" w:rsidP="00441A0A">
      <w:pPr>
        <w:widowControl w:val="0"/>
        <w:autoSpaceDE w:val="0"/>
        <w:autoSpaceDN w:val="0"/>
        <w:adjustRightInd w:val="0"/>
        <w:spacing w:line="240" w:lineRule="atLeast"/>
        <w:rPr>
          <w:rFonts w:asciiTheme="minorHAnsi" w:hAnsiTheme="minorHAnsi" w:cstheme="minorHAnsi"/>
          <w:szCs w:val="20"/>
        </w:rPr>
      </w:pPr>
      <w:r w:rsidRPr="00441A0A">
        <w:rPr>
          <w:rFonts w:asciiTheme="minorHAnsi" w:hAnsiTheme="minorHAnsi" w:cstheme="minorHAnsi"/>
          <w:szCs w:val="20"/>
        </w:rPr>
        <w:t xml:space="preserve">    Umývárny      </w:t>
      </w:r>
      <w:smartTag w:uri="urn:schemas-microsoft-com:office:smarttags" w:element="metricconverter">
        <w:smartTagPr>
          <w:attr w:name="ProductID" w:val="30 m3"/>
        </w:smartTagPr>
        <w:r w:rsidRPr="00441A0A">
          <w:rPr>
            <w:rFonts w:asciiTheme="minorHAnsi" w:hAnsiTheme="minorHAnsi" w:cstheme="minorHAnsi"/>
            <w:szCs w:val="20"/>
          </w:rPr>
          <w:t>30 m3</w:t>
        </w:r>
      </w:smartTag>
      <w:r w:rsidRPr="00441A0A">
        <w:rPr>
          <w:rFonts w:asciiTheme="minorHAnsi" w:hAnsiTheme="minorHAnsi" w:cstheme="minorHAnsi"/>
          <w:szCs w:val="20"/>
        </w:rPr>
        <w:t>.hod-1/umýv.</w:t>
      </w:r>
    </w:p>
    <w:p w14:paraId="782BBD0A" w14:textId="77777777" w:rsidR="00441A0A" w:rsidRPr="00441A0A" w:rsidRDefault="00441A0A" w:rsidP="00441A0A">
      <w:pPr>
        <w:pStyle w:val="Zhlav"/>
        <w:tabs>
          <w:tab w:val="clear" w:pos="4536"/>
          <w:tab w:val="clear" w:pos="9072"/>
        </w:tabs>
        <w:rPr>
          <w:rFonts w:asciiTheme="minorHAnsi" w:hAnsiTheme="minorHAnsi" w:cstheme="minorHAnsi"/>
          <w:szCs w:val="20"/>
        </w:rPr>
      </w:pPr>
    </w:p>
    <w:p w14:paraId="41002FF4" w14:textId="77777777" w:rsidR="00441A0A" w:rsidRPr="00441A0A" w:rsidRDefault="00441A0A" w:rsidP="00441A0A">
      <w:pPr>
        <w:rPr>
          <w:rFonts w:asciiTheme="minorHAnsi" w:hAnsiTheme="minorHAnsi" w:cstheme="minorHAnsi"/>
          <w:b/>
          <w:i/>
          <w:szCs w:val="20"/>
        </w:rPr>
      </w:pPr>
      <w:r w:rsidRPr="00441A0A">
        <w:rPr>
          <w:rFonts w:asciiTheme="minorHAnsi" w:hAnsiTheme="minorHAnsi" w:cstheme="minorHAnsi"/>
          <w:b/>
          <w:i/>
          <w:szCs w:val="20"/>
        </w:rPr>
        <w:t>Požadované hodnoty vnitřního vzduchu</w:t>
      </w:r>
    </w:p>
    <w:tbl>
      <w:tblPr>
        <w:tblW w:w="0" w:type="auto"/>
        <w:tblInd w:w="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900"/>
        <w:gridCol w:w="1080"/>
        <w:gridCol w:w="1440"/>
        <w:gridCol w:w="1260"/>
        <w:gridCol w:w="900"/>
        <w:gridCol w:w="540"/>
      </w:tblGrid>
      <w:tr w:rsidR="00441A0A" w:rsidRPr="00441A0A" w14:paraId="2B276DF9" w14:textId="77777777" w:rsidTr="00236277">
        <w:tc>
          <w:tcPr>
            <w:tcW w:w="2880" w:type="dxa"/>
            <w:tcBorders>
              <w:bottom w:val="single" w:sz="12" w:space="0" w:color="auto"/>
              <w:right w:val="single" w:sz="12" w:space="0" w:color="auto"/>
            </w:tcBorders>
          </w:tcPr>
          <w:p w14:paraId="3F3C7F47" w14:textId="77777777" w:rsidR="00441A0A" w:rsidRPr="00441A0A" w:rsidRDefault="00441A0A" w:rsidP="009731FC">
            <w:pPr>
              <w:rPr>
                <w:rFonts w:asciiTheme="minorHAnsi" w:hAnsiTheme="minorHAnsi" w:cstheme="minorHAnsi"/>
                <w:szCs w:val="20"/>
              </w:rPr>
            </w:pPr>
            <w:r w:rsidRPr="00441A0A">
              <w:rPr>
                <w:rFonts w:asciiTheme="minorHAnsi" w:hAnsiTheme="minorHAnsi" w:cstheme="minorHAnsi"/>
                <w:szCs w:val="20"/>
              </w:rPr>
              <w:t>prostor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0EEBA641" w14:textId="77777777" w:rsidR="00441A0A" w:rsidRPr="00441A0A" w:rsidRDefault="00441A0A" w:rsidP="009731FC">
            <w:pPr>
              <w:rPr>
                <w:rFonts w:asciiTheme="minorHAnsi" w:hAnsiTheme="minorHAnsi" w:cstheme="minorHAnsi"/>
                <w:szCs w:val="20"/>
              </w:rPr>
            </w:pPr>
            <w:r w:rsidRPr="00441A0A">
              <w:rPr>
                <w:rFonts w:asciiTheme="minorHAnsi" w:hAnsiTheme="minorHAnsi" w:cstheme="minorHAnsi"/>
                <w:szCs w:val="20"/>
              </w:rPr>
              <w:t>Zima</w:t>
            </w:r>
          </w:p>
        </w:tc>
        <w:tc>
          <w:tcPr>
            <w:tcW w:w="270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0155CED4" w14:textId="77777777" w:rsidR="00441A0A" w:rsidRPr="00441A0A" w:rsidRDefault="00441A0A" w:rsidP="009731FC">
            <w:pPr>
              <w:rPr>
                <w:rFonts w:asciiTheme="minorHAnsi" w:hAnsiTheme="minorHAnsi" w:cstheme="minorHAnsi"/>
                <w:szCs w:val="20"/>
              </w:rPr>
            </w:pPr>
            <w:r w:rsidRPr="00441A0A">
              <w:rPr>
                <w:rFonts w:asciiTheme="minorHAnsi" w:hAnsiTheme="minorHAnsi" w:cstheme="minorHAnsi"/>
                <w:szCs w:val="20"/>
              </w:rPr>
              <w:t>Léto</w:t>
            </w:r>
          </w:p>
        </w:tc>
        <w:tc>
          <w:tcPr>
            <w:tcW w:w="1440" w:type="dxa"/>
            <w:gridSpan w:val="2"/>
            <w:tcBorders>
              <w:left w:val="nil"/>
              <w:bottom w:val="single" w:sz="12" w:space="0" w:color="auto"/>
            </w:tcBorders>
          </w:tcPr>
          <w:p w14:paraId="53EC4BDE" w14:textId="77777777" w:rsidR="00441A0A" w:rsidRPr="00441A0A" w:rsidRDefault="00441A0A" w:rsidP="009731FC">
            <w:pPr>
              <w:rPr>
                <w:rFonts w:asciiTheme="minorHAnsi" w:hAnsiTheme="minorHAnsi" w:cstheme="minorHAnsi"/>
                <w:szCs w:val="20"/>
              </w:rPr>
            </w:pPr>
            <w:r w:rsidRPr="00441A0A">
              <w:rPr>
                <w:rFonts w:asciiTheme="minorHAnsi" w:hAnsiTheme="minorHAnsi" w:cstheme="minorHAnsi"/>
                <w:szCs w:val="20"/>
              </w:rPr>
              <w:t>Tolerance</w:t>
            </w:r>
          </w:p>
        </w:tc>
      </w:tr>
      <w:tr w:rsidR="00441A0A" w:rsidRPr="00441A0A" w14:paraId="3BC95518" w14:textId="77777777" w:rsidTr="00236277">
        <w:tc>
          <w:tcPr>
            <w:tcW w:w="2880" w:type="dxa"/>
            <w:tcBorders>
              <w:top w:val="single" w:sz="12" w:space="0" w:color="auto"/>
              <w:right w:val="single" w:sz="12" w:space="0" w:color="auto"/>
            </w:tcBorders>
          </w:tcPr>
          <w:p w14:paraId="22B2C519" w14:textId="77777777" w:rsidR="00441A0A" w:rsidRPr="00441A0A" w:rsidRDefault="00441A0A" w:rsidP="009731FC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00" w:type="dxa"/>
            <w:tcBorders>
              <w:top w:val="single" w:sz="12" w:space="0" w:color="auto"/>
              <w:left w:val="nil"/>
            </w:tcBorders>
          </w:tcPr>
          <w:p w14:paraId="3F40092E" w14:textId="77777777" w:rsidR="00441A0A" w:rsidRPr="00441A0A" w:rsidRDefault="00441A0A" w:rsidP="009731FC">
            <w:pPr>
              <w:rPr>
                <w:rFonts w:asciiTheme="minorHAnsi" w:hAnsiTheme="minorHAnsi" w:cstheme="minorHAnsi"/>
                <w:szCs w:val="20"/>
              </w:rPr>
            </w:pPr>
            <w:r w:rsidRPr="00441A0A">
              <w:rPr>
                <w:rFonts w:asciiTheme="minorHAnsi" w:hAnsiTheme="minorHAnsi" w:cstheme="minorHAnsi"/>
                <w:szCs w:val="20"/>
              </w:rPr>
              <w:t xml:space="preserve">T </w:t>
            </w:r>
            <w:r w:rsidRPr="00441A0A">
              <w:rPr>
                <w:rFonts w:asciiTheme="minorHAnsi" w:hAnsiTheme="minorHAnsi" w:cstheme="minorHAnsi"/>
                <w:szCs w:val="20"/>
                <w:vertAlign w:val="superscript"/>
              </w:rPr>
              <w:t>0</w:t>
            </w:r>
            <w:r w:rsidRPr="00441A0A">
              <w:rPr>
                <w:rFonts w:asciiTheme="minorHAnsi" w:hAnsiTheme="minorHAnsi" w:cstheme="minorHAnsi"/>
                <w:szCs w:val="20"/>
              </w:rPr>
              <w:t>C</w:t>
            </w:r>
          </w:p>
        </w:tc>
        <w:tc>
          <w:tcPr>
            <w:tcW w:w="1080" w:type="dxa"/>
            <w:tcBorders>
              <w:top w:val="single" w:sz="12" w:space="0" w:color="auto"/>
              <w:right w:val="single" w:sz="12" w:space="0" w:color="auto"/>
            </w:tcBorders>
          </w:tcPr>
          <w:p w14:paraId="16ACECED" w14:textId="77777777" w:rsidR="00441A0A" w:rsidRPr="00441A0A" w:rsidRDefault="00441A0A" w:rsidP="009731FC">
            <w:pPr>
              <w:rPr>
                <w:rFonts w:asciiTheme="minorHAnsi" w:hAnsiTheme="minorHAnsi" w:cstheme="minorHAnsi"/>
                <w:szCs w:val="20"/>
              </w:rPr>
            </w:pPr>
            <w:r w:rsidRPr="00441A0A">
              <w:rPr>
                <w:rFonts w:asciiTheme="minorHAnsi" w:hAnsiTheme="minorHAnsi" w:cstheme="minorHAnsi"/>
                <w:szCs w:val="20"/>
              </w:rPr>
              <w:t>RH%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</w:tcBorders>
          </w:tcPr>
          <w:p w14:paraId="0309F0F4" w14:textId="77777777" w:rsidR="00441A0A" w:rsidRPr="00441A0A" w:rsidRDefault="00441A0A" w:rsidP="009731FC">
            <w:pPr>
              <w:rPr>
                <w:rFonts w:asciiTheme="minorHAnsi" w:hAnsiTheme="minorHAnsi" w:cstheme="minorHAnsi"/>
                <w:szCs w:val="20"/>
              </w:rPr>
            </w:pPr>
            <w:r w:rsidRPr="00441A0A">
              <w:rPr>
                <w:rFonts w:asciiTheme="minorHAnsi" w:hAnsiTheme="minorHAnsi" w:cstheme="minorHAnsi"/>
                <w:szCs w:val="20"/>
              </w:rPr>
              <w:t xml:space="preserve">T </w:t>
            </w:r>
            <w:r w:rsidRPr="00441A0A">
              <w:rPr>
                <w:rFonts w:asciiTheme="minorHAnsi" w:hAnsiTheme="minorHAnsi" w:cstheme="minorHAnsi"/>
                <w:szCs w:val="20"/>
                <w:vertAlign w:val="superscript"/>
              </w:rPr>
              <w:t>0</w:t>
            </w:r>
            <w:r w:rsidRPr="00441A0A">
              <w:rPr>
                <w:rFonts w:asciiTheme="minorHAnsi" w:hAnsiTheme="minorHAnsi" w:cstheme="minorHAnsi"/>
                <w:szCs w:val="20"/>
              </w:rPr>
              <w:t>C</w:t>
            </w:r>
          </w:p>
        </w:tc>
        <w:tc>
          <w:tcPr>
            <w:tcW w:w="1260" w:type="dxa"/>
            <w:tcBorders>
              <w:top w:val="single" w:sz="12" w:space="0" w:color="auto"/>
              <w:right w:val="single" w:sz="12" w:space="0" w:color="auto"/>
            </w:tcBorders>
          </w:tcPr>
          <w:p w14:paraId="2F6D849A" w14:textId="77777777" w:rsidR="00441A0A" w:rsidRPr="00441A0A" w:rsidRDefault="00441A0A" w:rsidP="009731FC">
            <w:pPr>
              <w:rPr>
                <w:rFonts w:asciiTheme="minorHAnsi" w:hAnsiTheme="minorHAnsi" w:cstheme="minorHAnsi"/>
                <w:szCs w:val="20"/>
              </w:rPr>
            </w:pPr>
            <w:r w:rsidRPr="00441A0A">
              <w:rPr>
                <w:rFonts w:asciiTheme="minorHAnsi" w:hAnsiTheme="minorHAnsi" w:cstheme="minorHAnsi"/>
                <w:szCs w:val="20"/>
              </w:rPr>
              <w:t>%</w:t>
            </w:r>
          </w:p>
        </w:tc>
        <w:tc>
          <w:tcPr>
            <w:tcW w:w="900" w:type="dxa"/>
            <w:tcBorders>
              <w:top w:val="single" w:sz="12" w:space="0" w:color="auto"/>
              <w:left w:val="nil"/>
            </w:tcBorders>
          </w:tcPr>
          <w:p w14:paraId="1784D820" w14:textId="77777777" w:rsidR="00441A0A" w:rsidRPr="00441A0A" w:rsidRDefault="00441A0A" w:rsidP="009731FC">
            <w:pPr>
              <w:rPr>
                <w:rFonts w:asciiTheme="minorHAnsi" w:hAnsiTheme="minorHAnsi" w:cstheme="minorHAnsi"/>
                <w:szCs w:val="20"/>
              </w:rPr>
            </w:pPr>
            <w:r w:rsidRPr="00441A0A">
              <w:rPr>
                <w:rFonts w:asciiTheme="minorHAnsi" w:hAnsiTheme="minorHAnsi" w:cstheme="minorHAnsi"/>
                <w:szCs w:val="20"/>
              </w:rPr>
              <w:t xml:space="preserve">T </w:t>
            </w:r>
            <w:r w:rsidRPr="00441A0A">
              <w:rPr>
                <w:rFonts w:asciiTheme="minorHAnsi" w:hAnsiTheme="minorHAnsi" w:cstheme="minorHAnsi"/>
                <w:szCs w:val="20"/>
                <w:vertAlign w:val="superscript"/>
              </w:rPr>
              <w:t>0</w:t>
            </w:r>
            <w:r w:rsidRPr="00441A0A">
              <w:rPr>
                <w:rFonts w:asciiTheme="minorHAnsi" w:hAnsiTheme="minorHAnsi" w:cstheme="minorHAnsi"/>
                <w:szCs w:val="20"/>
              </w:rPr>
              <w:t>C</w:t>
            </w:r>
          </w:p>
        </w:tc>
        <w:tc>
          <w:tcPr>
            <w:tcW w:w="540" w:type="dxa"/>
            <w:tcBorders>
              <w:top w:val="single" w:sz="12" w:space="0" w:color="auto"/>
            </w:tcBorders>
          </w:tcPr>
          <w:p w14:paraId="5E63F560" w14:textId="77777777" w:rsidR="00441A0A" w:rsidRPr="00441A0A" w:rsidRDefault="00441A0A" w:rsidP="009731FC">
            <w:pPr>
              <w:rPr>
                <w:rFonts w:asciiTheme="minorHAnsi" w:hAnsiTheme="minorHAnsi" w:cstheme="minorHAnsi"/>
                <w:szCs w:val="20"/>
              </w:rPr>
            </w:pPr>
            <w:r w:rsidRPr="00441A0A">
              <w:rPr>
                <w:rFonts w:asciiTheme="minorHAnsi" w:hAnsiTheme="minorHAnsi" w:cstheme="minorHAnsi"/>
                <w:szCs w:val="20"/>
              </w:rPr>
              <w:t>%</w:t>
            </w:r>
          </w:p>
        </w:tc>
      </w:tr>
      <w:tr w:rsidR="00441A0A" w:rsidRPr="00441A0A" w14:paraId="22840D70" w14:textId="77777777" w:rsidTr="00236277">
        <w:tc>
          <w:tcPr>
            <w:tcW w:w="2880" w:type="dxa"/>
            <w:tcBorders>
              <w:right w:val="single" w:sz="12" w:space="0" w:color="auto"/>
            </w:tcBorders>
          </w:tcPr>
          <w:p w14:paraId="35D23ECE" w14:textId="77777777" w:rsidR="00441A0A" w:rsidRPr="00441A0A" w:rsidRDefault="00441A0A" w:rsidP="009731FC">
            <w:pPr>
              <w:rPr>
                <w:rFonts w:asciiTheme="minorHAnsi" w:hAnsiTheme="minorHAnsi" w:cstheme="minorHAnsi"/>
                <w:szCs w:val="20"/>
              </w:rPr>
            </w:pPr>
            <w:r w:rsidRPr="00441A0A">
              <w:rPr>
                <w:rFonts w:asciiTheme="minorHAnsi" w:hAnsiTheme="minorHAnsi" w:cstheme="minorHAnsi"/>
                <w:szCs w:val="20"/>
              </w:rPr>
              <w:t>Pobytové místnosti</w:t>
            </w:r>
          </w:p>
        </w:tc>
        <w:tc>
          <w:tcPr>
            <w:tcW w:w="900" w:type="dxa"/>
            <w:tcBorders>
              <w:left w:val="nil"/>
            </w:tcBorders>
          </w:tcPr>
          <w:p w14:paraId="5DC02A71" w14:textId="77777777" w:rsidR="00441A0A" w:rsidRPr="00441A0A" w:rsidRDefault="00441A0A" w:rsidP="009731FC">
            <w:pPr>
              <w:rPr>
                <w:rFonts w:asciiTheme="minorHAnsi" w:hAnsiTheme="minorHAnsi" w:cstheme="minorHAnsi"/>
                <w:szCs w:val="20"/>
              </w:rPr>
            </w:pPr>
            <w:r w:rsidRPr="00441A0A">
              <w:rPr>
                <w:rFonts w:asciiTheme="minorHAnsi" w:hAnsiTheme="minorHAnsi" w:cstheme="minorHAnsi"/>
                <w:szCs w:val="20"/>
              </w:rPr>
              <w:t>22</w:t>
            </w:r>
          </w:p>
        </w:tc>
        <w:tc>
          <w:tcPr>
            <w:tcW w:w="1080" w:type="dxa"/>
            <w:tcBorders>
              <w:right w:val="single" w:sz="12" w:space="0" w:color="auto"/>
            </w:tcBorders>
          </w:tcPr>
          <w:p w14:paraId="30292770" w14:textId="77777777" w:rsidR="00441A0A" w:rsidRPr="00441A0A" w:rsidRDefault="00441A0A" w:rsidP="009731FC">
            <w:pPr>
              <w:rPr>
                <w:rFonts w:asciiTheme="minorHAnsi" w:hAnsiTheme="minorHAnsi" w:cstheme="minorHAnsi"/>
                <w:szCs w:val="20"/>
              </w:rPr>
            </w:pPr>
            <w:r w:rsidRPr="00441A0A">
              <w:rPr>
                <w:rFonts w:asciiTheme="minorHAnsi" w:hAnsiTheme="minorHAnsi" w:cstheme="minorHAnsi"/>
                <w:szCs w:val="20"/>
              </w:rPr>
              <w:t xml:space="preserve">N </w:t>
            </w:r>
          </w:p>
        </w:tc>
        <w:tc>
          <w:tcPr>
            <w:tcW w:w="1440" w:type="dxa"/>
            <w:tcBorders>
              <w:left w:val="nil"/>
            </w:tcBorders>
          </w:tcPr>
          <w:p w14:paraId="35DACD3A" w14:textId="77777777" w:rsidR="00441A0A" w:rsidRPr="00441A0A" w:rsidRDefault="00441A0A" w:rsidP="009731FC">
            <w:pPr>
              <w:rPr>
                <w:rFonts w:asciiTheme="minorHAnsi" w:hAnsiTheme="minorHAnsi" w:cstheme="minorHAnsi"/>
                <w:szCs w:val="20"/>
              </w:rPr>
            </w:pPr>
            <w:r w:rsidRPr="00441A0A">
              <w:rPr>
                <w:rFonts w:asciiTheme="minorHAnsi" w:hAnsiTheme="minorHAnsi" w:cstheme="minorHAnsi"/>
                <w:szCs w:val="20"/>
              </w:rPr>
              <w:t>24</w:t>
            </w:r>
          </w:p>
        </w:tc>
        <w:tc>
          <w:tcPr>
            <w:tcW w:w="1260" w:type="dxa"/>
            <w:tcBorders>
              <w:right w:val="single" w:sz="12" w:space="0" w:color="auto"/>
            </w:tcBorders>
          </w:tcPr>
          <w:p w14:paraId="2600063C" w14:textId="77777777" w:rsidR="00441A0A" w:rsidRPr="00441A0A" w:rsidRDefault="00441A0A" w:rsidP="009731FC">
            <w:pPr>
              <w:rPr>
                <w:rFonts w:asciiTheme="minorHAnsi" w:hAnsiTheme="minorHAnsi" w:cstheme="minorHAnsi"/>
                <w:szCs w:val="20"/>
              </w:rPr>
            </w:pPr>
            <w:r w:rsidRPr="00441A0A">
              <w:rPr>
                <w:rFonts w:asciiTheme="minorHAnsi" w:hAnsiTheme="minorHAnsi" w:cstheme="minorHAnsi"/>
                <w:szCs w:val="20"/>
              </w:rPr>
              <w:t>-</w:t>
            </w:r>
          </w:p>
        </w:tc>
        <w:tc>
          <w:tcPr>
            <w:tcW w:w="900" w:type="dxa"/>
            <w:tcBorders>
              <w:left w:val="nil"/>
            </w:tcBorders>
          </w:tcPr>
          <w:p w14:paraId="69FBEF4E" w14:textId="77777777" w:rsidR="00441A0A" w:rsidRPr="00441A0A" w:rsidRDefault="00441A0A" w:rsidP="009731FC">
            <w:pPr>
              <w:rPr>
                <w:rFonts w:asciiTheme="minorHAnsi" w:hAnsiTheme="minorHAnsi" w:cstheme="minorHAnsi"/>
                <w:szCs w:val="20"/>
              </w:rPr>
            </w:pPr>
            <w:r w:rsidRPr="00441A0A">
              <w:rPr>
                <w:rFonts w:asciiTheme="minorHAnsi" w:hAnsiTheme="minorHAnsi" w:cstheme="minorHAnsi"/>
                <w:szCs w:val="20"/>
              </w:rPr>
              <w:sym w:font="Times New Roman" w:char="00B1"/>
            </w:r>
            <w:r w:rsidRPr="00441A0A">
              <w:rPr>
                <w:rFonts w:asciiTheme="minorHAnsi" w:hAnsiTheme="minorHAnsi" w:cstheme="minorHAnsi"/>
                <w:szCs w:val="20"/>
              </w:rPr>
              <w:t xml:space="preserve"> 2</w:t>
            </w:r>
          </w:p>
        </w:tc>
        <w:tc>
          <w:tcPr>
            <w:tcW w:w="540" w:type="dxa"/>
          </w:tcPr>
          <w:p w14:paraId="0118766E" w14:textId="77777777" w:rsidR="00441A0A" w:rsidRPr="00441A0A" w:rsidRDefault="00441A0A" w:rsidP="009731FC">
            <w:pPr>
              <w:rPr>
                <w:rFonts w:asciiTheme="minorHAnsi" w:hAnsiTheme="minorHAnsi" w:cstheme="minorHAnsi"/>
                <w:szCs w:val="20"/>
              </w:rPr>
            </w:pPr>
            <w:r w:rsidRPr="00441A0A">
              <w:rPr>
                <w:rFonts w:asciiTheme="minorHAnsi" w:hAnsiTheme="minorHAnsi" w:cstheme="minorHAnsi"/>
                <w:szCs w:val="20"/>
              </w:rPr>
              <w:t>N</w:t>
            </w:r>
          </w:p>
        </w:tc>
      </w:tr>
      <w:tr w:rsidR="00441A0A" w:rsidRPr="00441A0A" w14:paraId="68397759" w14:textId="77777777" w:rsidTr="00236277">
        <w:tc>
          <w:tcPr>
            <w:tcW w:w="2880" w:type="dxa"/>
            <w:tcBorders>
              <w:right w:val="single" w:sz="12" w:space="0" w:color="auto"/>
            </w:tcBorders>
          </w:tcPr>
          <w:p w14:paraId="3F04535C" w14:textId="77777777" w:rsidR="00441A0A" w:rsidRPr="00441A0A" w:rsidRDefault="00441A0A" w:rsidP="009731FC">
            <w:pPr>
              <w:rPr>
                <w:rFonts w:asciiTheme="minorHAnsi" w:hAnsiTheme="minorHAnsi" w:cstheme="minorHAnsi"/>
                <w:szCs w:val="20"/>
              </w:rPr>
            </w:pPr>
            <w:r w:rsidRPr="00441A0A">
              <w:rPr>
                <w:rFonts w:asciiTheme="minorHAnsi" w:hAnsiTheme="minorHAnsi" w:cstheme="minorHAnsi"/>
                <w:szCs w:val="20"/>
              </w:rPr>
              <w:t>Koupelny, WC</w:t>
            </w:r>
          </w:p>
        </w:tc>
        <w:tc>
          <w:tcPr>
            <w:tcW w:w="900" w:type="dxa"/>
            <w:tcBorders>
              <w:left w:val="nil"/>
            </w:tcBorders>
          </w:tcPr>
          <w:p w14:paraId="23FED551" w14:textId="77777777" w:rsidR="00441A0A" w:rsidRPr="00441A0A" w:rsidRDefault="00441A0A" w:rsidP="009731FC">
            <w:pPr>
              <w:rPr>
                <w:rFonts w:asciiTheme="minorHAnsi" w:hAnsiTheme="minorHAnsi" w:cstheme="minorHAnsi"/>
                <w:szCs w:val="20"/>
              </w:rPr>
            </w:pPr>
            <w:r w:rsidRPr="00441A0A">
              <w:rPr>
                <w:rFonts w:asciiTheme="minorHAnsi" w:hAnsiTheme="minorHAnsi" w:cstheme="minorHAnsi"/>
                <w:szCs w:val="20"/>
              </w:rPr>
              <w:t>24</w:t>
            </w:r>
          </w:p>
        </w:tc>
        <w:tc>
          <w:tcPr>
            <w:tcW w:w="1080" w:type="dxa"/>
            <w:tcBorders>
              <w:right w:val="single" w:sz="12" w:space="0" w:color="auto"/>
            </w:tcBorders>
          </w:tcPr>
          <w:p w14:paraId="024A3AFA" w14:textId="77777777" w:rsidR="00441A0A" w:rsidRPr="00441A0A" w:rsidRDefault="00441A0A" w:rsidP="009731FC">
            <w:pPr>
              <w:rPr>
                <w:rFonts w:asciiTheme="minorHAnsi" w:hAnsiTheme="minorHAnsi" w:cstheme="minorHAnsi"/>
                <w:szCs w:val="20"/>
              </w:rPr>
            </w:pPr>
            <w:r w:rsidRPr="00441A0A">
              <w:rPr>
                <w:rFonts w:asciiTheme="minorHAnsi" w:hAnsiTheme="minorHAnsi" w:cstheme="minorHAnsi"/>
                <w:szCs w:val="20"/>
              </w:rPr>
              <w:t>N</w:t>
            </w:r>
          </w:p>
        </w:tc>
        <w:tc>
          <w:tcPr>
            <w:tcW w:w="1440" w:type="dxa"/>
            <w:tcBorders>
              <w:left w:val="nil"/>
            </w:tcBorders>
          </w:tcPr>
          <w:p w14:paraId="74C54549" w14:textId="77777777" w:rsidR="00441A0A" w:rsidRPr="00441A0A" w:rsidRDefault="00441A0A" w:rsidP="009731FC">
            <w:pPr>
              <w:rPr>
                <w:rFonts w:asciiTheme="minorHAnsi" w:hAnsiTheme="minorHAnsi" w:cstheme="minorHAnsi"/>
                <w:szCs w:val="20"/>
              </w:rPr>
            </w:pPr>
            <w:r w:rsidRPr="00441A0A">
              <w:rPr>
                <w:rFonts w:asciiTheme="minorHAnsi" w:hAnsiTheme="minorHAnsi" w:cstheme="minorHAnsi"/>
                <w:szCs w:val="20"/>
              </w:rPr>
              <w:t>26</w:t>
            </w:r>
          </w:p>
        </w:tc>
        <w:tc>
          <w:tcPr>
            <w:tcW w:w="1260" w:type="dxa"/>
            <w:tcBorders>
              <w:right w:val="single" w:sz="12" w:space="0" w:color="auto"/>
            </w:tcBorders>
          </w:tcPr>
          <w:p w14:paraId="4EFFF1C4" w14:textId="77777777" w:rsidR="00441A0A" w:rsidRPr="00441A0A" w:rsidRDefault="00441A0A" w:rsidP="009731FC">
            <w:pPr>
              <w:rPr>
                <w:rFonts w:asciiTheme="minorHAnsi" w:hAnsiTheme="minorHAnsi" w:cstheme="minorHAnsi"/>
                <w:szCs w:val="20"/>
              </w:rPr>
            </w:pPr>
            <w:r w:rsidRPr="00441A0A">
              <w:rPr>
                <w:rFonts w:asciiTheme="minorHAnsi" w:hAnsiTheme="minorHAnsi" w:cstheme="minorHAnsi"/>
                <w:szCs w:val="20"/>
              </w:rPr>
              <w:t>-</w:t>
            </w:r>
          </w:p>
        </w:tc>
        <w:tc>
          <w:tcPr>
            <w:tcW w:w="900" w:type="dxa"/>
            <w:tcBorders>
              <w:left w:val="nil"/>
            </w:tcBorders>
          </w:tcPr>
          <w:p w14:paraId="4BEABA81" w14:textId="77777777" w:rsidR="00441A0A" w:rsidRPr="00441A0A" w:rsidRDefault="00441A0A" w:rsidP="009731FC">
            <w:pPr>
              <w:rPr>
                <w:rFonts w:asciiTheme="minorHAnsi" w:hAnsiTheme="minorHAnsi" w:cstheme="minorHAnsi"/>
                <w:szCs w:val="20"/>
              </w:rPr>
            </w:pPr>
            <w:r w:rsidRPr="00441A0A">
              <w:rPr>
                <w:rFonts w:asciiTheme="minorHAnsi" w:hAnsiTheme="minorHAnsi" w:cstheme="minorHAnsi"/>
                <w:szCs w:val="20"/>
              </w:rPr>
              <w:sym w:font="Times New Roman" w:char="00B1"/>
            </w:r>
            <w:r w:rsidRPr="00441A0A">
              <w:rPr>
                <w:rFonts w:asciiTheme="minorHAnsi" w:hAnsiTheme="minorHAnsi" w:cstheme="minorHAnsi"/>
                <w:szCs w:val="20"/>
              </w:rPr>
              <w:t xml:space="preserve"> 2</w:t>
            </w:r>
          </w:p>
        </w:tc>
        <w:tc>
          <w:tcPr>
            <w:tcW w:w="540" w:type="dxa"/>
          </w:tcPr>
          <w:p w14:paraId="0701B997" w14:textId="77777777" w:rsidR="00441A0A" w:rsidRPr="00441A0A" w:rsidRDefault="00441A0A" w:rsidP="009731FC">
            <w:pPr>
              <w:rPr>
                <w:rFonts w:asciiTheme="minorHAnsi" w:hAnsiTheme="minorHAnsi" w:cstheme="minorHAnsi"/>
                <w:szCs w:val="20"/>
              </w:rPr>
            </w:pPr>
            <w:r w:rsidRPr="00441A0A">
              <w:rPr>
                <w:rFonts w:asciiTheme="minorHAnsi" w:hAnsiTheme="minorHAnsi" w:cstheme="minorHAnsi"/>
                <w:szCs w:val="20"/>
              </w:rPr>
              <w:t>N</w:t>
            </w:r>
          </w:p>
        </w:tc>
      </w:tr>
      <w:tr w:rsidR="00441A0A" w:rsidRPr="00441A0A" w14:paraId="6F3C1832" w14:textId="77777777" w:rsidTr="00236277">
        <w:tc>
          <w:tcPr>
            <w:tcW w:w="2880" w:type="dxa"/>
            <w:tcBorders>
              <w:right w:val="single" w:sz="12" w:space="0" w:color="auto"/>
            </w:tcBorders>
          </w:tcPr>
          <w:p w14:paraId="7FA47296" w14:textId="77777777" w:rsidR="00441A0A" w:rsidRPr="00441A0A" w:rsidRDefault="00441A0A" w:rsidP="009731FC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00" w:type="dxa"/>
            <w:tcBorders>
              <w:left w:val="nil"/>
            </w:tcBorders>
          </w:tcPr>
          <w:p w14:paraId="62CCDBDA" w14:textId="77777777" w:rsidR="00441A0A" w:rsidRPr="00441A0A" w:rsidRDefault="00441A0A" w:rsidP="009731FC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080" w:type="dxa"/>
            <w:tcBorders>
              <w:right w:val="single" w:sz="12" w:space="0" w:color="auto"/>
            </w:tcBorders>
          </w:tcPr>
          <w:p w14:paraId="681B21AB" w14:textId="77777777" w:rsidR="00441A0A" w:rsidRPr="00441A0A" w:rsidRDefault="00441A0A" w:rsidP="009731FC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3E79767" w14:textId="77777777" w:rsidR="00441A0A" w:rsidRPr="00441A0A" w:rsidRDefault="00441A0A" w:rsidP="009731FC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260" w:type="dxa"/>
            <w:tcBorders>
              <w:right w:val="single" w:sz="12" w:space="0" w:color="auto"/>
            </w:tcBorders>
          </w:tcPr>
          <w:p w14:paraId="16A8350B" w14:textId="77777777" w:rsidR="00441A0A" w:rsidRPr="00441A0A" w:rsidRDefault="00441A0A" w:rsidP="009731FC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900" w:type="dxa"/>
            <w:tcBorders>
              <w:left w:val="nil"/>
            </w:tcBorders>
          </w:tcPr>
          <w:p w14:paraId="4E07ACC1" w14:textId="77777777" w:rsidR="00441A0A" w:rsidRPr="00441A0A" w:rsidRDefault="00441A0A" w:rsidP="009731FC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40" w:type="dxa"/>
          </w:tcPr>
          <w:p w14:paraId="177B4613" w14:textId="77777777" w:rsidR="00441A0A" w:rsidRPr="00441A0A" w:rsidRDefault="00441A0A" w:rsidP="009731FC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</w:tbl>
    <w:p w14:paraId="6F793970" w14:textId="77777777" w:rsidR="00441A0A" w:rsidRPr="00441A0A" w:rsidRDefault="00441A0A" w:rsidP="00441A0A">
      <w:pPr>
        <w:ind w:firstLine="360"/>
        <w:rPr>
          <w:rFonts w:asciiTheme="minorHAnsi" w:hAnsiTheme="minorHAnsi" w:cstheme="minorHAnsi"/>
          <w:szCs w:val="20"/>
        </w:rPr>
      </w:pPr>
      <w:r w:rsidRPr="00441A0A">
        <w:rPr>
          <w:rFonts w:asciiTheme="minorHAnsi" w:hAnsiTheme="minorHAnsi" w:cstheme="minorHAnsi"/>
          <w:szCs w:val="20"/>
        </w:rPr>
        <w:t>Te - teplota venkovního vzduchu</w:t>
      </w:r>
      <w:r w:rsidRPr="00441A0A">
        <w:rPr>
          <w:rFonts w:asciiTheme="minorHAnsi" w:hAnsiTheme="minorHAnsi" w:cstheme="minorHAnsi"/>
          <w:szCs w:val="20"/>
        </w:rPr>
        <w:tab/>
      </w:r>
      <w:r w:rsidRPr="00441A0A">
        <w:rPr>
          <w:rFonts w:asciiTheme="minorHAnsi" w:hAnsiTheme="minorHAnsi" w:cstheme="minorHAnsi"/>
          <w:szCs w:val="20"/>
        </w:rPr>
        <w:tab/>
        <w:t>N – neupravuje se</w:t>
      </w:r>
    </w:p>
    <w:p w14:paraId="688C9845" w14:textId="77777777" w:rsidR="00441A0A" w:rsidRPr="00441A0A" w:rsidRDefault="00441A0A" w:rsidP="00441A0A">
      <w:pPr>
        <w:pStyle w:val="Zhlav"/>
        <w:tabs>
          <w:tab w:val="clear" w:pos="4536"/>
          <w:tab w:val="clear" w:pos="9072"/>
        </w:tabs>
        <w:rPr>
          <w:rFonts w:asciiTheme="minorHAnsi" w:hAnsiTheme="minorHAnsi" w:cstheme="minorHAnsi"/>
          <w:szCs w:val="20"/>
        </w:rPr>
      </w:pPr>
      <w:r w:rsidRPr="00441A0A">
        <w:rPr>
          <w:rFonts w:asciiTheme="minorHAnsi" w:hAnsiTheme="minorHAnsi" w:cstheme="minorHAnsi"/>
          <w:szCs w:val="20"/>
        </w:rPr>
        <w:t xml:space="preserve">      </w:t>
      </w:r>
      <w:r w:rsidRPr="00441A0A">
        <w:rPr>
          <w:rFonts w:asciiTheme="minorHAnsi" w:hAnsiTheme="minorHAnsi" w:cstheme="minorHAnsi"/>
          <w:szCs w:val="20"/>
        </w:rPr>
        <w:tab/>
      </w:r>
      <w:r w:rsidRPr="00441A0A">
        <w:rPr>
          <w:rFonts w:asciiTheme="minorHAnsi" w:hAnsiTheme="minorHAnsi" w:cstheme="minorHAnsi"/>
          <w:szCs w:val="20"/>
        </w:rPr>
        <w:tab/>
      </w:r>
    </w:p>
    <w:p w14:paraId="74BA739E" w14:textId="25BCA10E" w:rsidR="00441A0A" w:rsidRPr="00441A0A" w:rsidRDefault="00441A0A" w:rsidP="00441A0A">
      <w:pPr>
        <w:widowControl w:val="0"/>
        <w:tabs>
          <w:tab w:val="left" w:pos="9214"/>
        </w:tabs>
        <w:autoSpaceDE w:val="0"/>
        <w:autoSpaceDN w:val="0"/>
        <w:adjustRightInd w:val="0"/>
        <w:spacing w:line="240" w:lineRule="atLeast"/>
        <w:rPr>
          <w:rFonts w:asciiTheme="minorHAnsi" w:hAnsiTheme="minorHAnsi" w:cstheme="minorHAnsi"/>
          <w:szCs w:val="20"/>
          <w:u w:val="single"/>
        </w:rPr>
      </w:pPr>
      <w:r w:rsidRPr="00441A0A">
        <w:rPr>
          <w:rFonts w:asciiTheme="minorHAnsi" w:hAnsiTheme="minorHAnsi" w:cstheme="minorHAnsi"/>
          <w:b/>
          <w:bCs/>
          <w:szCs w:val="20"/>
          <w:u w:val="single"/>
        </w:rPr>
        <w:t xml:space="preserve"> Popis jednotlivých zařízení</w:t>
      </w:r>
      <w:r w:rsidRPr="00441A0A">
        <w:rPr>
          <w:rFonts w:asciiTheme="minorHAnsi" w:hAnsiTheme="minorHAnsi" w:cstheme="minorHAnsi"/>
          <w:szCs w:val="20"/>
          <w:u w:val="single"/>
        </w:rPr>
        <w:t xml:space="preserve">  </w:t>
      </w:r>
    </w:p>
    <w:p w14:paraId="02115979" w14:textId="77777777" w:rsidR="00441A0A" w:rsidRPr="00441A0A" w:rsidRDefault="00441A0A" w:rsidP="00441A0A">
      <w:pPr>
        <w:widowControl w:val="0"/>
        <w:autoSpaceDE w:val="0"/>
        <w:autoSpaceDN w:val="0"/>
        <w:adjustRightInd w:val="0"/>
        <w:spacing w:line="240" w:lineRule="atLeast"/>
        <w:ind w:right="1"/>
        <w:rPr>
          <w:rFonts w:asciiTheme="minorHAnsi" w:hAnsiTheme="minorHAnsi" w:cstheme="minorHAnsi"/>
          <w:szCs w:val="20"/>
          <w:u w:val="single"/>
        </w:rPr>
      </w:pPr>
      <w:r w:rsidRPr="00441A0A">
        <w:rPr>
          <w:rFonts w:asciiTheme="minorHAnsi" w:hAnsiTheme="minorHAnsi" w:cstheme="minorHAnsi"/>
          <w:szCs w:val="20"/>
          <w:u w:val="single"/>
        </w:rPr>
        <w:t>Zařízení č.1 – Sociální zařízení 1.NP</w:t>
      </w:r>
    </w:p>
    <w:p w14:paraId="6EA234FF" w14:textId="12BB214D" w:rsidR="00441A0A" w:rsidRPr="00441A0A" w:rsidRDefault="00441A0A" w:rsidP="00441A0A">
      <w:pPr>
        <w:widowControl w:val="0"/>
        <w:autoSpaceDE w:val="0"/>
        <w:autoSpaceDN w:val="0"/>
        <w:adjustRightInd w:val="0"/>
        <w:spacing w:line="240" w:lineRule="atLeast"/>
        <w:ind w:right="1"/>
        <w:rPr>
          <w:rFonts w:asciiTheme="minorHAnsi" w:hAnsiTheme="minorHAnsi" w:cstheme="minorHAnsi"/>
          <w:szCs w:val="20"/>
        </w:rPr>
      </w:pPr>
      <w:r w:rsidRPr="00441A0A">
        <w:rPr>
          <w:rFonts w:asciiTheme="minorHAnsi" w:hAnsiTheme="minorHAnsi" w:cstheme="minorHAnsi"/>
          <w:szCs w:val="20"/>
        </w:rPr>
        <w:t xml:space="preserve"> Podtlakové </w:t>
      </w:r>
      <w:proofErr w:type="gramStart"/>
      <w:r w:rsidRPr="00441A0A">
        <w:rPr>
          <w:rFonts w:asciiTheme="minorHAnsi" w:hAnsiTheme="minorHAnsi" w:cstheme="minorHAnsi"/>
          <w:szCs w:val="20"/>
        </w:rPr>
        <w:t>větrání  daných</w:t>
      </w:r>
      <w:proofErr w:type="gramEnd"/>
      <w:r w:rsidRPr="00441A0A">
        <w:rPr>
          <w:rFonts w:asciiTheme="minorHAnsi" w:hAnsiTheme="minorHAnsi" w:cstheme="minorHAnsi"/>
          <w:szCs w:val="20"/>
        </w:rPr>
        <w:t xml:space="preserve"> místností zajišťují  dva malé diagonální   ventilátory TD500/160 . Ventilátory jsou napojené na potrubní  rozvod s koncovými elementy (talířovými ventily). Výfuky jsou vyvedeny přes zpětné klapky stoupačkou nad střechu. Stoupačky jsou tepelně izolovány.   </w:t>
      </w:r>
    </w:p>
    <w:p w14:paraId="5FD803C3" w14:textId="75146777" w:rsidR="00441A0A" w:rsidRPr="00441A0A" w:rsidRDefault="00441A0A" w:rsidP="00441A0A">
      <w:pPr>
        <w:widowControl w:val="0"/>
        <w:autoSpaceDE w:val="0"/>
        <w:autoSpaceDN w:val="0"/>
        <w:adjustRightInd w:val="0"/>
        <w:spacing w:line="240" w:lineRule="atLeast"/>
        <w:ind w:right="1"/>
        <w:rPr>
          <w:rFonts w:asciiTheme="minorHAnsi" w:hAnsiTheme="minorHAnsi" w:cstheme="minorHAnsi"/>
          <w:szCs w:val="20"/>
        </w:rPr>
      </w:pPr>
      <w:r w:rsidRPr="00441A0A">
        <w:rPr>
          <w:rFonts w:asciiTheme="minorHAnsi" w:hAnsiTheme="minorHAnsi" w:cstheme="minorHAnsi"/>
          <w:szCs w:val="20"/>
        </w:rPr>
        <w:t xml:space="preserve"> Přívod vzduchu umožňují mřížky ve dveřích u podlahy nebo podříznuté dveře (dodávka stavby). </w:t>
      </w:r>
    </w:p>
    <w:p w14:paraId="7D153A9C" w14:textId="5EBF76EA" w:rsidR="00441A0A" w:rsidRPr="00441A0A" w:rsidRDefault="00441A0A" w:rsidP="00441A0A">
      <w:pPr>
        <w:widowControl w:val="0"/>
        <w:autoSpaceDE w:val="0"/>
        <w:autoSpaceDN w:val="0"/>
        <w:adjustRightInd w:val="0"/>
        <w:spacing w:line="240" w:lineRule="atLeast"/>
        <w:ind w:right="1"/>
        <w:rPr>
          <w:rFonts w:asciiTheme="minorHAnsi" w:hAnsiTheme="minorHAnsi" w:cstheme="minorHAnsi"/>
          <w:szCs w:val="20"/>
        </w:rPr>
      </w:pPr>
      <w:r w:rsidRPr="00441A0A">
        <w:rPr>
          <w:rFonts w:asciiTheme="minorHAnsi" w:hAnsiTheme="minorHAnsi" w:cstheme="minorHAnsi"/>
          <w:szCs w:val="20"/>
        </w:rPr>
        <w:t xml:space="preserve"> Ventilátory jsou ovládány od světla s časovým doběhem s možností nastavení 1±8 min.</w:t>
      </w:r>
    </w:p>
    <w:p w14:paraId="043337C9" w14:textId="77777777" w:rsidR="00441A0A" w:rsidRPr="00441A0A" w:rsidRDefault="00441A0A" w:rsidP="00441A0A">
      <w:pPr>
        <w:widowControl w:val="0"/>
        <w:autoSpaceDE w:val="0"/>
        <w:autoSpaceDN w:val="0"/>
        <w:adjustRightInd w:val="0"/>
        <w:spacing w:line="240" w:lineRule="atLeast"/>
        <w:ind w:right="1"/>
        <w:rPr>
          <w:rFonts w:asciiTheme="minorHAnsi" w:hAnsiTheme="minorHAnsi" w:cstheme="minorHAnsi"/>
          <w:b/>
          <w:bCs/>
          <w:szCs w:val="20"/>
        </w:rPr>
      </w:pPr>
      <w:r w:rsidRPr="00441A0A">
        <w:rPr>
          <w:rFonts w:asciiTheme="minorHAnsi" w:hAnsiTheme="minorHAnsi" w:cstheme="minorHAnsi"/>
          <w:b/>
          <w:bCs/>
          <w:szCs w:val="20"/>
        </w:rPr>
        <w:t>Ostatní místnosti objektu jsou větrány přirozeně okny, nebo mají stávající nucené větrání.</w:t>
      </w:r>
    </w:p>
    <w:p w14:paraId="4028A4A3" w14:textId="3BEFC9D3" w:rsidR="00E27341" w:rsidRDefault="00EA3F72" w:rsidP="00441A0A">
      <w:pPr>
        <w:rPr>
          <w:rFonts w:cs="Times New Roman"/>
          <w:szCs w:val="20"/>
        </w:rPr>
      </w:pPr>
      <w:r w:rsidRPr="00EA3F72">
        <w:rPr>
          <w:rFonts w:cs="Times New Roman"/>
          <w:szCs w:val="20"/>
        </w:rPr>
        <w:tab/>
      </w:r>
    </w:p>
    <w:p w14:paraId="7240D641" w14:textId="77777777" w:rsidR="00BF5640" w:rsidRPr="002C3323" w:rsidRDefault="009C6381" w:rsidP="009C6381">
      <w:pPr>
        <w:pStyle w:val="Nadpis2"/>
        <w:tabs>
          <w:tab w:val="left" w:pos="709"/>
        </w:tabs>
        <w:rPr>
          <w:rFonts w:ascii="Arial" w:hAnsi="Arial" w:cs="Arial"/>
        </w:rPr>
      </w:pPr>
      <w:r w:rsidRPr="002C3323">
        <w:rPr>
          <w:rFonts w:ascii="Arial" w:hAnsi="Arial" w:cs="Arial"/>
        </w:rPr>
        <w:t>B.2.8</w:t>
      </w:r>
      <w:r w:rsidRPr="002C3323">
        <w:rPr>
          <w:rFonts w:ascii="Arial" w:hAnsi="Arial" w:cs="Arial"/>
        </w:rPr>
        <w:tab/>
      </w:r>
      <w:r w:rsidR="00BF5640" w:rsidRPr="002C3323">
        <w:rPr>
          <w:rFonts w:ascii="Arial" w:hAnsi="Arial" w:cs="Arial"/>
        </w:rPr>
        <w:t xml:space="preserve">Požárně bezpečnostní řešení </w:t>
      </w:r>
    </w:p>
    <w:p w14:paraId="3C688209" w14:textId="77777777" w:rsidR="008F1E9F" w:rsidRDefault="008F1E9F" w:rsidP="008F1E9F">
      <w:pPr>
        <w:rPr>
          <w:rFonts w:cs="Times New Roman"/>
          <w:szCs w:val="20"/>
        </w:rPr>
      </w:pPr>
      <w:r w:rsidRPr="008F1E9F">
        <w:rPr>
          <w:rFonts w:cs="Times New Roman"/>
          <w:szCs w:val="20"/>
        </w:rPr>
        <w:t xml:space="preserve">dokumentace je zpracována v souladu s PBŘ - ing, </w:t>
      </w:r>
      <w:r w:rsidR="00F56985">
        <w:rPr>
          <w:rFonts w:cs="Times New Roman"/>
          <w:szCs w:val="20"/>
        </w:rPr>
        <w:t xml:space="preserve">Slavík </w:t>
      </w:r>
      <w:r w:rsidRPr="008F1E9F">
        <w:rPr>
          <w:rFonts w:cs="Times New Roman"/>
          <w:szCs w:val="20"/>
        </w:rPr>
        <w:t>- požadavky PBŘ jsou v dokumentaci zohledněny, zpráva PBŘ</w:t>
      </w:r>
      <w:r>
        <w:rPr>
          <w:rFonts w:cs="Times New Roman"/>
          <w:szCs w:val="20"/>
        </w:rPr>
        <w:t xml:space="preserve"> </w:t>
      </w:r>
      <w:r w:rsidRPr="008F1E9F">
        <w:rPr>
          <w:rFonts w:cs="Times New Roman"/>
          <w:szCs w:val="20"/>
        </w:rPr>
        <w:t xml:space="preserve"> viz samostatná příloha dokumentace    </w:t>
      </w:r>
      <w:r>
        <w:rPr>
          <w:rFonts w:cs="Times New Roman"/>
          <w:szCs w:val="20"/>
        </w:rPr>
        <w:t>D.1.3.</w:t>
      </w:r>
    </w:p>
    <w:p w14:paraId="10516804" w14:textId="77777777" w:rsidR="008F1E9F" w:rsidRPr="008F1E9F" w:rsidRDefault="008F1E9F" w:rsidP="008F1E9F">
      <w:pPr>
        <w:rPr>
          <w:rFonts w:cs="Times New Roman"/>
          <w:szCs w:val="20"/>
        </w:rPr>
      </w:pPr>
      <w:r>
        <w:rPr>
          <w:rFonts w:cs="Times New Roman"/>
          <w:szCs w:val="20"/>
        </w:rPr>
        <w:t xml:space="preserve"> všechny požadavky PBŘ na stavební řešení a konstrukce, jsou do projektové dokumentace  promítnuty a dodrženy.</w:t>
      </w:r>
    </w:p>
    <w:p w14:paraId="1E1025A4" w14:textId="379CDE75" w:rsidR="009C6381" w:rsidRPr="0052364B" w:rsidRDefault="009C6381" w:rsidP="009273A8">
      <w:pPr>
        <w:pStyle w:val="Nadpis2"/>
        <w:tabs>
          <w:tab w:val="clear" w:pos="1134"/>
          <w:tab w:val="left" w:pos="709"/>
        </w:tabs>
        <w:ind w:left="709" w:hanging="709"/>
        <w:rPr>
          <w:rFonts w:ascii="Arial" w:hAnsi="Arial" w:cs="Arial"/>
        </w:rPr>
      </w:pPr>
      <w:r w:rsidRPr="0052364B">
        <w:rPr>
          <w:rFonts w:ascii="Arial" w:hAnsi="Arial" w:cs="Arial"/>
        </w:rPr>
        <w:t>B.2.9</w:t>
      </w:r>
      <w:r w:rsidR="009273A8" w:rsidRPr="0052364B">
        <w:rPr>
          <w:rFonts w:ascii="Arial" w:hAnsi="Arial" w:cs="Arial"/>
        </w:rPr>
        <w:tab/>
      </w:r>
      <w:r w:rsidR="00441A0A">
        <w:rPr>
          <w:rFonts w:ascii="Arial" w:hAnsi="Arial" w:cs="Arial"/>
        </w:rPr>
        <w:t>úspora energie a tepelná ochrana</w:t>
      </w:r>
    </w:p>
    <w:p w14:paraId="6C80C34A" w14:textId="77777777" w:rsidR="009C6381" w:rsidRPr="002C3323" w:rsidRDefault="009273A8" w:rsidP="002B18F2">
      <w:pPr>
        <w:pStyle w:val="Nadpis3"/>
        <w:ind w:left="0"/>
        <w:rPr>
          <w:rFonts w:ascii="Arial" w:hAnsi="Arial" w:cs="Arial"/>
        </w:rPr>
      </w:pPr>
      <w:r w:rsidRPr="002C3323">
        <w:rPr>
          <w:rFonts w:ascii="Arial" w:hAnsi="Arial" w:cs="Arial"/>
        </w:rPr>
        <w:t>a)</w:t>
      </w:r>
      <w:r w:rsidR="002B18F2">
        <w:rPr>
          <w:rFonts w:ascii="Arial" w:hAnsi="Arial" w:cs="Arial"/>
        </w:rPr>
        <w:t xml:space="preserve">   </w:t>
      </w:r>
      <w:r w:rsidR="009C6381" w:rsidRPr="002C3323">
        <w:rPr>
          <w:rFonts w:ascii="Arial" w:hAnsi="Arial" w:cs="Arial"/>
        </w:rPr>
        <w:t>kritéria tepelně technického hodnocení</w:t>
      </w:r>
    </w:p>
    <w:p w14:paraId="59B8015D" w14:textId="23ECC67E" w:rsidR="00AE3421" w:rsidRDefault="00AE3421" w:rsidP="00AE3421">
      <w:pPr>
        <w:pStyle w:val="Zkladntext"/>
        <w:spacing w:before="0"/>
        <w:rPr>
          <w:rFonts w:ascii="Times New Roman" w:hAnsi="Times New Roman"/>
        </w:rPr>
      </w:pPr>
      <w:r>
        <w:rPr>
          <w:rFonts w:ascii="Times New Roman" w:hAnsi="Times New Roman"/>
        </w:rPr>
        <w:t>pro daný objekt se neposuzují.</w:t>
      </w:r>
    </w:p>
    <w:p w14:paraId="22D0EF5C" w14:textId="52A339F0" w:rsidR="00A62B2E" w:rsidRPr="00A62B2E" w:rsidRDefault="00A62B2E" w:rsidP="00AE3421">
      <w:pPr>
        <w:pStyle w:val="Zkladntext"/>
        <w:spacing w:before="0"/>
        <w:rPr>
          <w:rFonts w:ascii="Times New Roman" w:hAnsi="Times New Roman"/>
        </w:rPr>
      </w:pPr>
      <w:r w:rsidRPr="00A62B2E">
        <w:rPr>
          <w:rFonts w:ascii="Times New Roman" w:hAnsi="Times New Roman"/>
        </w:rPr>
        <w:t xml:space="preserve">Tepelné ztráty byly spočítány dle EN 12831 /ČSN 06 0210/ pro oblastní venkovní teplotu –15°C, normální krajinu, nechráněnou polohu osaměle stojící budovu  činí </w:t>
      </w:r>
      <w:r w:rsidR="00AE3421">
        <w:rPr>
          <w:rFonts w:ascii="Times New Roman" w:hAnsi="Times New Roman"/>
        </w:rPr>
        <w:t>22 350</w:t>
      </w:r>
      <w:r w:rsidRPr="00A62B2E">
        <w:rPr>
          <w:rFonts w:ascii="Times New Roman" w:hAnsi="Times New Roman"/>
        </w:rPr>
        <w:t xml:space="preserve"> W. Stavební konstrukce splňují normu 73 0540-2. </w:t>
      </w:r>
    </w:p>
    <w:p w14:paraId="3A76657A" w14:textId="283CEE3E" w:rsidR="0052364B" w:rsidRPr="002B18F2" w:rsidRDefault="006F3BF5" w:rsidP="0052364B">
      <w:pPr>
        <w:pStyle w:val="Zkladntext"/>
        <w:widowControl/>
        <w:spacing w:before="0"/>
        <w:jc w:val="left"/>
        <w:rPr>
          <w:rFonts w:ascii="Times New Roman" w:hAnsi="Times New Roman"/>
        </w:rPr>
      </w:pPr>
      <w:r w:rsidRPr="002B18F2">
        <w:rPr>
          <w:rFonts w:ascii="Times New Roman" w:hAnsi="Times New Roman"/>
        </w:rPr>
        <w:t xml:space="preserve">Energetická náročnost </w:t>
      </w:r>
      <w:r w:rsidR="00AE3421">
        <w:rPr>
          <w:rFonts w:ascii="Times New Roman" w:hAnsi="Times New Roman"/>
        </w:rPr>
        <w:t>objektu</w:t>
      </w:r>
      <w:r w:rsidR="005E0D58" w:rsidRPr="002B18F2">
        <w:rPr>
          <w:rFonts w:ascii="Times New Roman" w:hAnsi="Times New Roman"/>
        </w:rPr>
        <w:t xml:space="preserve">     </w:t>
      </w:r>
      <w:r w:rsidRPr="002B18F2">
        <w:rPr>
          <w:rFonts w:ascii="Times New Roman" w:hAnsi="Times New Roman"/>
        </w:rPr>
        <w:t xml:space="preserve">  - </w:t>
      </w:r>
      <w:r w:rsidR="009438E3">
        <w:rPr>
          <w:rFonts w:ascii="Times New Roman" w:hAnsi="Times New Roman"/>
        </w:rPr>
        <w:t>vzhledem k</w:t>
      </w:r>
      <w:r w:rsidR="00AE3421">
        <w:rPr>
          <w:rFonts w:ascii="Times New Roman" w:hAnsi="Times New Roman"/>
        </w:rPr>
        <w:t xml:space="preserve"> charakteru </w:t>
      </w:r>
      <w:r w:rsidR="009438E3">
        <w:rPr>
          <w:rFonts w:ascii="Times New Roman" w:hAnsi="Times New Roman"/>
        </w:rPr>
        <w:t>objektu není dokládán štítek PENB</w:t>
      </w:r>
    </w:p>
    <w:p w14:paraId="6B1FD5EE" w14:textId="77777777" w:rsidR="002B18F2" w:rsidRDefault="002B18F2" w:rsidP="002B18F2">
      <w:pPr>
        <w:pStyle w:val="Nadpis3"/>
        <w:spacing w:before="0" w:after="0"/>
        <w:ind w:left="0"/>
        <w:rPr>
          <w:rFonts w:ascii="Arial" w:hAnsi="Arial" w:cs="Arial"/>
        </w:rPr>
      </w:pPr>
    </w:p>
    <w:p w14:paraId="3F5EF8C8" w14:textId="77777777" w:rsidR="009C6381" w:rsidRPr="002C3323" w:rsidRDefault="009273A8" w:rsidP="002B18F2">
      <w:pPr>
        <w:pStyle w:val="Nadpis3"/>
        <w:spacing w:before="0" w:after="0"/>
        <w:ind w:left="0"/>
        <w:rPr>
          <w:rFonts w:ascii="Arial" w:hAnsi="Arial" w:cs="Arial"/>
        </w:rPr>
      </w:pPr>
      <w:r w:rsidRPr="002C3323">
        <w:rPr>
          <w:rFonts w:ascii="Arial" w:hAnsi="Arial" w:cs="Arial"/>
        </w:rPr>
        <w:t>b)</w:t>
      </w:r>
      <w:r w:rsidR="002B18F2">
        <w:rPr>
          <w:rFonts w:ascii="Arial" w:hAnsi="Arial" w:cs="Arial"/>
        </w:rPr>
        <w:t xml:space="preserve">   </w:t>
      </w:r>
      <w:r w:rsidR="009C6381" w:rsidRPr="002C3323">
        <w:rPr>
          <w:rFonts w:ascii="Arial" w:hAnsi="Arial" w:cs="Arial"/>
        </w:rPr>
        <w:t>energetická náročnost stavby</w:t>
      </w:r>
    </w:p>
    <w:p w14:paraId="397AEB18" w14:textId="723E799E" w:rsidR="009273A8" w:rsidRPr="00652219" w:rsidRDefault="002B18F2" w:rsidP="002B18F2">
      <w:pPr>
        <w:pStyle w:val="textzprvy"/>
        <w:ind w:firstLine="0"/>
        <w:rPr>
          <w:rFonts w:cs="Times New Roman"/>
        </w:rPr>
      </w:pPr>
      <w:r>
        <w:rPr>
          <w:rFonts w:cs="Times New Roman"/>
        </w:rPr>
        <w:t xml:space="preserve"> </w:t>
      </w:r>
      <w:r w:rsidR="0003287B" w:rsidRPr="00652219">
        <w:rPr>
          <w:rFonts w:cs="Times New Roman"/>
        </w:rPr>
        <w:t xml:space="preserve">Budova </w:t>
      </w:r>
      <w:r w:rsidR="009438E3">
        <w:rPr>
          <w:rFonts w:cs="Times New Roman"/>
        </w:rPr>
        <w:t xml:space="preserve">po stavebních úpravách bude </w:t>
      </w:r>
      <w:r w:rsidR="0003287B" w:rsidRPr="00652219">
        <w:rPr>
          <w:rFonts w:cs="Times New Roman"/>
        </w:rPr>
        <w:t xml:space="preserve"> zařazena do skupiny </w:t>
      </w:r>
      <w:r w:rsidR="00AE3421">
        <w:rPr>
          <w:rFonts w:cs="Times New Roman"/>
          <w:b/>
        </w:rPr>
        <w:t>C</w:t>
      </w:r>
      <w:r w:rsidR="00DA5CF7" w:rsidRPr="00652219">
        <w:rPr>
          <w:rFonts w:cs="Times New Roman"/>
          <w:b/>
        </w:rPr>
        <w:t xml:space="preserve"> –úsporná.</w:t>
      </w:r>
    </w:p>
    <w:p w14:paraId="3B99DAC6" w14:textId="77777777" w:rsidR="009C6381" w:rsidRPr="002C3323" w:rsidRDefault="002B18F2" w:rsidP="002B18F2">
      <w:pPr>
        <w:pStyle w:val="Nadpis3"/>
        <w:ind w:left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</w:t>
      </w:r>
      <w:r w:rsidR="009273A8" w:rsidRPr="002C3323">
        <w:rPr>
          <w:rFonts w:ascii="Arial" w:hAnsi="Arial" w:cs="Arial"/>
        </w:rPr>
        <w:t>c)</w:t>
      </w:r>
      <w:r>
        <w:rPr>
          <w:rFonts w:ascii="Arial" w:hAnsi="Arial" w:cs="Arial"/>
        </w:rPr>
        <w:t xml:space="preserve">    </w:t>
      </w:r>
      <w:r w:rsidR="009C6381" w:rsidRPr="002C3323">
        <w:rPr>
          <w:rFonts w:ascii="Arial" w:hAnsi="Arial" w:cs="Arial"/>
        </w:rPr>
        <w:t>posouzení využití alternativních zdrojů energií</w:t>
      </w:r>
    </w:p>
    <w:p w14:paraId="186ABCB7" w14:textId="324FF29D" w:rsidR="009C6381" w:rsidRDefault="00652219" w:rsidP="00CB51BA">
      <w:pPr>
        <w:pStyle w:val="textzprvy"/>
        <w:spacing w:before="0"/>
        <w:ind w:firstLine="0"/>
        <w:rPr>
          <w:rFonts w:cs="Times New Roman"/>
        </w:rPr>
      </w:pPr>
      <w:r>
        <w:rPr>
          <w:rFonts w:cs="Times New Roman"/>
        </w:rPr>
        <w:t>alternativní zdroje nejsou využity</w:t>
      </w:r>
      <w:r w:rsidR="00AE3421">
        <w:rPr>
          <w:rFonts w:cs="Times New Roman"/>
        </w:rPr>
        <w:t>, kromě technologie T.Č.  vzduch/voda</w:t>
      </w:r>
      <w:r>
        <w:rPr>
          <w:rFonts w:cs="Times New Roman"/>
        </w:rPr>
        <w:t>.</w:t>
      </w:r>
      <w:r w:rsidR="00A62B2E">
        <w:rPr>
          <w:rFonts w:cs="Times New Roman"/>
        </w:rPr>
        <w:t xml:space="preserve"> </w:t>
      </w:r>
    </w:p>
    <w:p w14:paraId="744194AD" w14:textId="77777777" w:rsidR="009C6381" w:rsidRPr="002C3323" w:rsidRDefault="009C6381" w:rsidP="009273A8">
      <w:pPr>
        <w:pStyle w:val="Nadpis2"/>
        <w:tabs>
          <w:tab w:val="clear" w:pos="1134"/>
          <w:tab w:val="left" w:pos="709"/>
        </w:tabs>
        <w:ind w:left="709" w:hanging="709"/>
        <w:rPr>
          <w:rFonts w:ascii="Arial" w:hAnsi="Arial" w:cs="Arial"/>
        </w:rPr>
      </w:pPr>
      <w:r w:rsidRPr="002C3323">
        <w:rPr>
          <w:rFonts w:ascii="Arial" w:hAnsi="Arial" w:cs="Arial"/>
        </w:rPr>
        <w:t>B</w:t>
      </w:r>
      <w:r w:rsidR="009273A8" w:rsidRPr="002C3323">
        <w:rPr>
          <w:rFonts w:ascii="Arial" w:hAnsi="Arial" w:cs="Arial"/>
        </w:rPr>
        <w:t>.2.10</w:t>
      </w:r>
      <w:r w:rsidR="009273A8" w:rsidRPr="002C3323">
        <w:rPr>
          <w:rFonts w:ascii="Arial" w:hAnsi="Arial" w:cs="Arial"/>
        </w:rPr>
        <w:tab/>
      </w:r>
      <w:r w:rsidRPr="002C3323">
        <w:rPr>
          <w:rFonts w:ascii="Arial" w:hAnsi="Arial" w:cs="Arial"/>
        </w:rPr>
        <w:t xml:space="preserve">Hygienické požadavky na stavby, požadavky na pracovní a komunální prostředí </w:t>
      </w:r>
    </w:p>
    <w:p w14:paraId="12F1A092" w14:textId="2A72FDDD" w:rsidR="0039756F" w:rsidRPr="002C3323" w:rsidRDefault="009C6381" w:rsidP="008D63AA">
      <w:pPr>
        <w:pStyle w:val="Nadpis3"/>
        <w:ind w:left="0"/>
        <w:rPr>
          <w:rFonts w:ascii="Arial" w:hAnsi="Arial" w:cs="Arial"/>
        </w:rPr>
      </w:pPr>
      <w:r w:rsidRPr="002C3323">
        <w:rPr>
          <w:rFonts w:ascii="Arial" w:hAnsi="Arial" w:cs="Arial"/>
        </w:rPr>
        <w:t xml:space="preserve">Zásady řešení parametrů stavby (větrání, vytápění, osvětlení, zásobování vodou, odpadů apod.) a dále </w:t>
      </w:r>
      <w:r w:rsidR="008D63AA">
        <w:rPr>
          <w:rFonts w:ascii="Arial" w:hAnsi="Arial" w:cs="Arial"/>
        </w:rPr>
        <w:t xml:space="preserve"> </w:t>
      </w:r>
      <w:r w:rsidRPr="002C3323">
        <w:rPr>
          <w:rFonts w:ascii="Arial" w:hAnsi="Arial" w:cs="Arial"/>
        </w:rPr>
        <w:t>zásady řešení vlivu stavby na okolí (</w:t>
      </w:r>
      <w:r w:rsidR="009273A8" w:rsidRPr="002C3323">
        <w:rPr>
          <w:rFonts w:ascii="Arial" w:hAnsi="Arial" w:cs="Arial"/>
        </w:rPr>
        <w:t>vibrace, hluk, prašnost apod.).</w:t>
      </w:r>
    </w:p>
    <w:p w14:paraId="18652771" w14:textId="5A93784E" w:rsidR="00441A0A" w:rsidRDefault="00441A0A" w:rsidP="00441A0A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alibri" w:hAnsi="Calibri" w:cs="Arial"/>
        </w:rPr>
      </w:pPr>
      <w:r w:rsidRPr="0032207F">
        <w:rPr>
          <w:rFonts w:ascii="Calibri" w:hAnsi="Calibri" w:cs="Arial"/>
        </w:rPr>
        <w:t>Stav</w:t>
      </w:r>
      <w:r>
        <w:rPr>
          <w:rFonts w:ascii="Calibri" w:hAnsi="Calibri" w:cs="Arial"/>
        </w:rPr>
        <w:t>ba</w:t>
      </w:r>
      <w:r w:rsidRPr="0032207F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 xml:space="preserve">– stavební úprava </w:t>
      </w:r>
      <w:r w:rsidRPr="0032207F">
        <w:rPr>
          <w:rFonts w:ascii="Calibri" w:hAnsi="Calibri" w:cs="Arial"/>
        </w:rPr>
        <w:t xml:space="preserve"> je navržena v souladu s požadavky vyhlášky č.268/2009Sb.   o technických požadavcích na stavby, ČSN 73 4301,  a dalších  souvisejících</w:t>
      </w:r>
      <w:r>
        <w:rPr>
          <w:rFonts w:ascii="Calibri" w:hAnsi="Calibri" w:cs="Arial"/>
        </w:rPr>
        <w:t>, půdní prostor je osvětlen a odvětrán otevíravými okny</w:t>
      </w:r>
      <w:r w:rsidRPr="0032207F">
        <w:rPr>
          <w:rFonts w:ascii="Calibri" w:hAnsi="Calibri" w:cs="Arial"/>
        </w:rPr>
        <w:t>.</w:t>
      </w:r>
    </w:p>
    <w:p w14:paraId="1D1FE6EB" w14:textId="68554D71" w:rsidR="00441A0A" w:rsidRPr="0032207F" w:rsidRDefault="00441A0A" w:rsidP="00441A0A">
      <w:p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alibri" w:hAnsi="Calibri" w:cs="Arial"/>
        </w:rPr>
      </w:pPr>
      <w:r>
        <w:rPr>
          <w:rFonts w:ascii="Calibri" w:hAnsi="Calibri" w:cs="Arial"/>
        </w:rPr>
        <w:t xml:space="preserve"> </w:t>
      </w:r>
      <w:r w:rsidR="008D63AA">
        <w:rPr>
          <w:rFonts w:ascii="Calibri" w:hAnsi="Calibri" w:cs="Arial"/>
        </w:rPr>
        <w:t>Určené prostory jsou větrány nuceně VZT.</w:t>
      </w:r>
    </w:p>
    <w:p w14:paraId="7BA6CFC5" w14:textId="77777777" w:rsidR="00441A0A" w:rsidRDefault="00441A0A" w:rsidP="00441A0A">
      <w:r>
        <w:t>vzhledem k charakteru stavby  - nástavby a využití  /půdní prostor bez využití/, bez vlivu a požadavků</w:t>
      </w:r>
    </w:p>
    <w:p w14:paraId="07155057" w14:textId="77777777" w:rsidR="009C6381" w:rsidRPr="002C3323" w:rsidRDefault="009C6381" w:rsidP="009273A8">
      <w:pPr>
        <w:pStyle w:val="Nadpis2"/>
        <w:tabs>
          <w:tab w:val="clear" w:pos="1134"/>
          <w:tab w:val="left" w:pos="709"/>
        </w:tabs>
        <w:ind w:left="709" w:hanging="709"/>
        <w:rPr>
          <w:rFonts w:ascii="Arial" w:hAnsi="Arial" w:cs="Arial"/>
        </w:rPr>
      </w:pPr>
      <w:r w:rsidRPr="002C3323">
        <w:rPr>
          <w:rFonts w:ascii="Arial" w:hAnsi="Arial" w:cs="Arial"/>
        </w:rPr>
        <w:t>B.</w:t>
      </w:r>
      <w:r w:rsidR="009273A8" w:rsidRPr="002C3323">
        <w:rPr>
          <w:rFonts w:ascii="Arial" w:hAnsi="Arial" w:cs="Arial"/>
        </w:rPr>
        <w:t>2.11</w:t>
      </w:r>
      <w:r w:rsidR="009273A8" w:rsidRPr="002C3323">
        <w:rPr>
          <w:rFonts w:ascii="Arial" w:hAnsi="Arial" w:cs="Arial"/>
        </w:rPr>
        <w:tab/>
      </w:r>
      <w:r w:rsidRPr="002C3323">
        <w:rPr>
          <w:rFonts w:ascii="Arial" w:hAnsi="Arial" w:cs="Arial"/>
        </w:rPr>
        <w:t>Ochrana stavby před negativními účinky vnějšího prostředí</w:t>
      </w:r>
    </w:p>
    <w:p w14:paraId="57B7C1FE" w14:textId="77777777" w:rsidR="009C6381" w:rsidRPr="002C3323" w:rsidRDefault="009273A8" w:rsidP="003221C9">
      <w:pPr>
        <w:pStyle w:val="Nadpis3"/>
        <w:ind w:left="425" w:hanging="425"/>
        <w:rPr>
          <w:rFonts w:ascii="Arial" w:hAnsi="Arial" w:cs="Arial"/>
        </w:rPr>
      </w:pPr>
      <w:r w:rsidRPr="002C3323">
        <w:rPr>
          <w:rFonts w:ascii="Arial" w:hAnsi="Arial" w:cs="Arial"/>
        </w:rPr>
        <w:t>a)</w:t>
      </w:r>
      <w:r w:rsidRPr="002C3323">
        <w:rPr>
          <w:rFonts w:ascii="Arial" w:hAnsi="Arial" w:cs="Arial"/>
        </w:rPr>
        <w:tab/>
      </w:r>
      <w:r w:rsidR="009C6381" w:rsidRPr="002C3323">
        <w:rPr>
          <w:rFonts w:ascii="Arial" w:hAnsi="Arial" w:cs="Arial"/>
        </w:rPr>
        <w:t>ochrana před pronikáním radonu z</w:t>
      </w:r>
      <w:r w:rsidRPr="002C3323">
        <w:rPr>
          <w:rFonts w:ascii="Arial" w:hAnsi="Arial" w:cs="Arial"/>
        </w:rPr>
        <w:t> </w:t>
      </w:r>
      <w:r w:rsidR="009C6381" w:rsidRPr="002C3323">
        <w:rPr>
          <w:rFonts w:ascii="Arial" w:hAnsi="Arial" w:cs="Arial"/>
        </w:rPr>
        <w:t>podloží</w:t>
      </w:r>
    </w:p>
    <w:p w14:paraId="72642C18" w14:textId="1A7782A9" w:rsidR="008D63AA" w:rsidRDefault="008D63AA" w:rsidP="008D63AA">
      <w:r>
        <w:t xml:space="preserve">           vzhledem k charakteru stavby  - nástavby bez vlivu a požadavků</w:t>
      </w:r>
    </w:p>
    <w:p w14:paraId="1282DB8C" w14:textId="77777777" w:rsidR="009C6381" w:rsidRPr="002C3323" w:rsidRDefault="009C6381" w:rsidP="003221C9">
      <w:pPr>
        <w:pStyle w:val="Nadpis3"/>
        <w:ind w:left="425" w:hanging="425"/>
        <w:rPr>
          <w:rFonts w:ascii="Arial" w:hAnsi="Arial" w:cs="Arial"/>
        </w:rPr>
      </w:pPr>
      <w:r w:rsidRPr="002C3323">
        <w:rPr>
          <w:rFonts w:ascii="Arial" w:hAnsi="Arial" w:cs="Arial"/>
        </w:rPr>
        <w:t>b</w:t>
      </w:r>
      <w:r w:rsidR="009273A8" w:rsidRPr="002C3323">
        <w:rPr>
          <w:rFonts w:ascii="Arial" w:hAnsi="Arial" w:cs="Arial"/>
        </w:rPr>
        <w:t>)</w:t>
      </w:r>
      <w:r w:rsidR="009273A8" w:rsidRPr="002C3323">
        <w:rPr>
          <w:rFonts w:ascii="Arial" w:hAnsi="Arial" w:cs="Arial"/>
        </w:rPr>
        <w:tab/>
      </w:r>
      <w:r w:rsidRPr="002C3323">
        <w:rPr>
          <w:rFonts w:ascii="Arial" w:hAnsi="Arial" w:cs="Arial"/>
        </w:rPr>
        <w:t>ochrana před bludnými proudy</w:t>
      </w:r>
    </w:p>
    <w:p w14:paraId="412D4700" w14:textId="77777777" w:rsidR="009273A8" w:rsidRPr="00C32A1F" w:rsidRDefault="003221C9" w:rsidP="003221C9">
      <w:pPr>
        <w:pStyle w:val="textzprvy"/>
        <w:spacing w:before="0"/>
        <w:rPr>
          <w:rFonts w:cs="Times New Roman"/>
        </w:rPr>
      </w:pPr>
      <w:r>
        <w:rPr>
          <w:rFonts w:cs="Times New Roman"/>
        </w:rPr>
        <w:t>bez vlivu a požadavků</w:t>
      </w:r>
    </w:p>
    <w:p w14:paraId="0109AD3C" w14:textId="77777777" w:rsidR="009C6381" w:rsidRPr="002C3323" w:rsidRDefault="009273A8" w:rsidP="003221C9">
      <w:pPr>
        <w:pStyle w:val="Nadpis3"/>
        <w:ind w:left="425" w:hanging="425"/>
        <w:rPr>
          <w:rFonts w:ascii="Arial" w:hAnsi="Arial" w:cs="Arial"/>
        </w:rPr>
      </w:pPr>
      <w:r w:rsidRPr="002C3323">
        <w:rPr>
          <w:rFonts w:ascii="Arial" w:hAnsi="Arial" w:cs="Arial"/>
        </w:rPr>
        <w:t>c)</w:t>
      </w:r>
      <w:r w:rsidRPr="002C3323">
        <w:rPr>
          <w:rFonts w:ascii="Arial" w:hAnsi="Arial" w:cs="Arial"/>
        </w:rPr>
        <w:tab/>
      </w:r>
      <w:r w:rsidR="009C6381" w:rsidRPr="002C3323">
        <w:rPr>
          <w:rFonts w:ascii="Arial" w:hAnsi="Arial" w:cs="Arial"/>
        </w:rPr>
        <w:t>ochrana před technickou seizmicitou</w:t>
      </w:r>
    </w:p>
    <w:p w14:paraId="6B478F4A" w14:textId="77777777" w:rsidR="00C32A1F" w:rsidRDefault="003058A7" w:rsidP="003221C9">
      <w:pPr>
        <w:pStyle w:val="textzprvy"/>
        <w:spacing w:before="0"/>
        <w:rPr>
          <w:rFonts w:cs="Times New Roman"/>
        </w:rPr>
      </w:pPr>
      <w:r w:rsidRPr="00C32A1F">
        <w:rPr>
          <w:rFonts w:cs="Times New Roman"/>
        </w:rPr>
        <w:t xml:space="preserve">V blízkosti stavby se nenachází </w:t>
      </w:r>
      <w:r w:rsidR="00EF5324" w:rsidRPr="00C32A1F">
        <w:rPr>
          <w:rFonts w:cs="Times New Roman"/>
        </w:rPr>
        <w:t xml:space="preserve">zdroje technické seizmicity, proti kterým by bylo nutné </w:t>
      </w:r>
    </w:p>
    <w:p w14:paraId="33510870" w14:textId="77777777" w:rsidR="009273A8" w:rsidRPr="00C32A1F" w:rsidRDefault="00EF5324" w:rsidP="003221C9">
      <w:pPr>
        <w:pStyle w:val="textzprvy"/>
        <w:spacing w:before="0"/>
        <w:rPr>
          <w:rFonts w:cs="Times New Roman"/>
        </w:rPr>
      </w:pPr>
      <w:r w:rsidRPr="00C32A1F">
        <w:rPr>
          <w:rFonts w:cs="Times New Roman"/>
        </w:rPr>
        <w:t>činit ochranná opatření.</w:t>
      </w:r>
    </w:p>
    <w:p w14:paraId="46BD8E1F" w14:textId="77777777" w:rsidR="009C6381" w:rsidRPr="002C3323" w:rsidRDefault="009273A8" w:rsidP="003221C9">
      <w:pPr>
        <w:pStyle w:val="Nadpis3"/>
        <w:ind w:left="425" w:hanging="425"/>
        <w:rPr>
          <w:rFonts w:ascii="Arial" w:hAnsi="Arial" w:cs="Arial"/>
        </w:rPr>
      </w:pPr>
      <w:r w:rsidRPr="002C3323">
        <w:rPr>
          <w:rFonts w:ascii="Arial" w:hAnsi="Arial" w:cs="Arial"/>
        </w:rPr>
        <w:t>d)</w:t>
      </w:r>
      <w:r w:rsidRPr="002C3323">
        <w:rPr>
          <w:rFonts w:ascii="Arial" w:hAnsi="Arial" w:cs="Arial"/>
        </w:rPr>
        <w:tab/>
      </w:r>
      <w:r w:rsidR="009C6381" w:rsidRPr="002C3323">
        <w:rPr>
          <w:rFonts w:ascii="Arial" w:hAnsi="Arial" w:cs="Arial"/>
        </w:rPr>
        <w:t>ochrana před hlukem</w:t>
      </w:r>
    </w:p>
    <w:p w14:paraId="7A8547EC" w14:textId="7188079A" w:rsidR="008D63AA" w:rsidRDefault="008D63AA" w:rsidP="003221C9">
      <w:pPr>
        <w:pStyle w:val="Nadpis3"/>
        <w:ind w:left="425" w:hanging="425"/>
        <w:rPr>
          <w:rFonts w:ascii="Arial" w:hAnsi="Arial" w:cs="Arial"/>
        </w:rPr>
      </w:pPr>
      <w:r>
        <w:t xml:space="preserve">              vzhledem k charakteru stavby  - nástavby bez vlivu a požadavků</w:t>
      </w:r>
      <w:r w:rsidRPr="002C3323">
        <w:rPr>
          <w:rFonts w:ascii="Arial" w:hAnsi="Arial" w:cs="Arial"/>
        </w:rPr>
        <w:t xml:space="preserve"> </w:t>
      </w:r>
    </w:p>
    <w:p w14:paraId="6BAE720B" w14:textId="53623B2E" w:rsidR="00FF522C" w:rsidRPr="002C3323" w:rsidRDefault="009273A8" w:rsidP="003221C9">
      <w:pPr>
        <w:pStyle w:val="Nadpis3"/>
        <w:ind w:left="425" w:hanging="425"/>
        <w:rPr>
          <w:rFonts w:ascii="Arial" w:hAnsi="Arial" w:cs="Arial"/>
        </w:rPr>
      </w:pPr>
      <w:r w:rsidRPr="002C3323">
        <w:rPr>
          <w:rFonts w:ascii="Arial" w:hAnsi="Arial" w:cs="Arial"/>
        </w:rPr>
        <w:t>e)</w:t>
      </w:r>
      <w:r w:rsidRPr="002C3323">
        <w:rPr>
          <w:rFonts w:ascii="Arial" w:hAnsi="Arial" w:cs="Arial"/>
        </w:rPr>
        <w:tab/>
      </w:r>
      <w:r w:rsidR="009C6381" w:rsidRPr="002C3323">
        <w:rPr>
          <w:rFonts w:ascii="Arial" w:hAnsi="Arial" w:cs="Arial"/>
        </w:rPr>
        <w:t>protipovodňová opatření</w:t>
      </w:r>
    </w:p>
    <w:p w14:paraId="1E59F993" w14:textId="77777777" w:rsidR="006C751E" w:rsidRDefault="006C751E" w:rsidP="003221C9">
      <w:pPr>
        <w:ind w:firstLine="709"/>
        <w:rPr>
          <w:rFonts w:cs="Times New Roman"/>
          <w:szCs w:val="20"/>
        </w:rPr>
      </w:pPr>
      <w:r w:rsidRPr="00A65377">
        <w:rPr>
          <w:rFonts w:cs="Times New Roman"/>
          <w:szCs w:val="20"/>
        </w:rPr>
        <w:t>Stavební pozemek se nenachází v</w:t>
      </w:r>
      <w:r w:rsidR="00640686" w:rsidRPr="00A65377">
        <w:rPr>
          <w:rFonts w:cs="Times New Roman"/>
          <w:szCs w:val="20"/>
        </w:rPr>
        <w:t> záplavovém území</w:t>
      </w:r>
      <w:r w:rsidR="00A65377">
        <w:rPr>
          <w:rFonts w:cs="Times New Roman"/>
          <w:szCs w:val="20"/>
        </w:rPr>
        <w:t>, ani v žádném jiném ochranném pásmu</w:t>
      </w:r>
      <w:r w:rsidRPr="00A65377">
        <w:rPr>
          <w:rFonts w:cs="Times New Roman"/>
          <w:szCs w:val="20"/>
        </w:rPr>
        <w:t>.</w:t>
      </w:r>
    </w:p>
    <w:p w14:paraId="7C19B1C6" w14:textId="77777777" w:rsidR="008D63AA" w:rsidRDefault="008D63AA" w:rsidP="003221C9">
      <w:pPr>
        <w:ind w:firstLine="709"/>
        <w:rPr>
          <w:rFonts w:cs="Times New Roman"/>
          <w:szCs w:val="20"/>
        </w:rPr>
      </w:pPr>
    </w:p>
    <w:p w14:paraId="46B11690" w14:textId="2FAAC382" w:rsidR="008D63AA" w:rsidRDefault="008D63AA" w:rsidP="008D63AA">
      <w:pPr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Pr="002C3323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      ostatní účinky</w:t>
      </w:r>
    </w:p>
    <w:p w14:paraId="3971810B" w14:textId="77777777" w:rsidR="008D63AA" w:rsidRPr="00C32A1F" w:rsidRDefault="008D63AA" w:rsidP="008D63AA">
      <w:pPr>
        <w:pStyle w:val="textzprvy"/>
        <w:spacing w:before="0"/>
        <w:rPr>
          <w:rFonts w:cs="Times New Roman"/>
        </w:rPr>
      </w:pPr>
      <w:r>
        <w:rPr>
          <w:rFonts w:cs="Times New Roman"/>
        </w:rPr>
        <w:t>bez vlivu a požadavků</w:t>
      </w:r>
    </w:p>
    <w:p w14:paraId="7CC82D54" w14:textId="77777777" w:rsidR="00766B3A" w:rsidRPr="002C3323" w:rsidRDefault="00766B3A" w:rsidP="00766B3A">
      <w:pPr>
        <w:pStyle w:val="Nadpis1"/>
        <w:tabs>
          <w:tab w:val="clear" w:pos="1134"/>
          <w:tab w:val="left" w:pos="709"/>
        </w:tabs>
        <w:rPr>
          <w:rFonts w:ascii="Arial" w:hAnsi="Arial" w:cs="Arial"/>
        </w:rPr>
      </w:pPr>
      <w:r w:rsidRPr="002C3323">
        <w:rPr>
          <w:rFonts w:ascii="Arial" w:hAnsi="Arial" w:cs="Arial"/>
        </w:rPr>
        <w:t>B.3</w:t>
      </w:r>
      <w:r w:rsidRPr="002C3323">
        <w:rPr>
          <w:rFonts w:ascii="Arial" w:hAnsi="Arial" w:cs="Arial"/>
        </w:rPr>
        <w:tab/>
        <w:t>Připoje</w:t>
      </w:r>
      <w:r w:rsidR="00562CD2" w:rsidRPr="002C3323">
        <w:rPr>
          <w:rFonts w:ascii="Arial" w:hAnsi="Arial" w:cs="Arial"/>
        </w:rPr>
        <w:t>ní na technickou infrastrukturu</w:t>
      </w:r>
    </w:p>
    <w:p w14:paraId="267FE0CF" w14:textId="77777777" w:rsidR="00766B3A" w:rsidRDefault="00562CD2" w:rsidP="00EE1408">
      <w:pPr>
        <w:pStyle w:val="Nadpis3"/>
        <w:ind w:left="425" w:hanging="425"/>
        <w:rPr>
          <w:rFonts w:ascii="Arial" w:hAnsi="Arial" w:cs="Arial"/>
        </w:rPr>
      </w:pPr>
      <w:r w:rsidRPr="002C3323">
        <w:rPr>
          <w:rFonts w:ascii="Arial" w:hAnsi="Arial" w:cs="Arial"/>
        </w:rPr>
        <w:t>a)</w:t>
      </w:r>
      <w:r w:rsidRPr="002C3323">
        <w:rPr>
          <w:rFonts w:ascii="Arial" w:hAnsi="Arial" w:cs="Arial"/>
        </w:rPr>
        <w:tab/>
      </w:r>
      <w:r w:rsidR="00766B3A" w:rsidRPr="002C3323">
        <w:rPr>
          <w:rFonts w:ascii="Arial" w:hAnsi="Arial" w:cs="Arial"/>
        </w:rPr>
        <w:t xml:space="preserve">napojovací </w:t>
      </w:r>
      <w:r w:rsidRPr="002C3323">
        <w:rPr>
          <w:rFonts w:ascii="Arial" w:hAnsi="Arial" w:cs="Arial"/>
        </w:rPr>
        <w:t>místa technické infrastruktury</w:t>
      </w:r>
    </w:p>
    <w:p w14:paraId="39E5E397" w14:textId="77777777" w:rsidR="008D63AA" w:rsidRPr="00803196" w:rsidRDefault="008D63AA" w:rsidP="008D63AA">
      <w:r>
        <w:t xml:space="preserve">             bez požadavků na nová napojení.</w:t>
      </w:r>
    </w:p>
    <w:p w14:paraId="7432A17C" w14:textId="77777777" w:rsidR="00836B9A" w:rsidRPr="002C3323" w:rsidRDefault="00836B9A" w:rsidP="00EE1408">
      <w:pPr>
        <w:pStyle w:val="Nadpis3"/>
        <w:ind w:left="425" w:hanging="425"/>
        <w:rPr>
          <w:rFonts w:ascii="Arial" w:hAnsi="Arial" w:cs="Arial"/>
        </w:rPr>
      </w:pPr>
      <w:r w:rsidRPr="002C3323">
        <w:rPr>
          <w:rFonts w:ascii="Arial" w:hAnsi="Arial" w:cs="Arial"/>
        </w:rPr>
        <w:t>b)</w:t>
      </w:r>
      <w:r w:rsidRPr="002C3323">
        <w:rPr>
          <w:rFonts w:ascii="Arial" w:hAnsi="Arial" w:cs="Arial"/>
        </w:rPr>
        <w:tab/>
        <w:t>připojovací rozměry, výkonové kapacity a délky</w:t>
      </w:r>
    </w:p>
    <w:p w14:paraId="67942597" w14:textId="77777777" w:rsidR="008D63AA" w:rsidRPr="00F137BC" w:rsidRDefault="008D63AA" w:rsidP="008D63AA">
      <w:pPr>
        <w:ind w:left="1"/>
        <w:rPr>
          <w:rFonts w:cs="Times New Roman"/>
          <w:szCs w:val="20"/>
        </w:rPr>
      </w:pPr>
      <w:r w:rsidRPr="00F137BC">
        <w:rPr>
          <w:rFonts w:cs="Times New Roman"/>
          <w:szCs w:val="20"/>
        </w:rPr>
        <w:t>KANALIZACE</w:t>
      </w:r>
      <w:r>
        <w:rPr>
          <w:rFonts w:cs="Times New Roman"/>
          <w:szCs w:val="20"/>
        </w:rPr>
        <w:t xml:space="preserve">  SPLAŠKOVÁ</w:t>
      </w:r>
    </w:p>
    <w:p w14:paraId="39730745" w14:textId="77777777" w:rsidR="008D63AA" w:rsidRPr="00D525AD" w:rsidRDefault="008D63AA" w:rsidP="008D63AA">
      <w:pPr>
        <w:rPr>
          <w:rFonts w:asciiTheme="minorHAnsi" w:hAnsiTheme="minorHAnsi" w:cstheme="minorHAnsi"/>
          <w:szCs w:val="20"/>
        </w:rPr>
      </w:pPr>
      <w:r w:rsidRPr="00D525AD">
        <w:rPr>
          <w:rFonts w:asciiTheme="minorHAnsi" w:hAnsiTheme="minorHAnsi" w:cstheme="minorHAnsi"/>
          <w:szCs w:val="20"/>
        </w:rPr>
        <w:t>Splaškové a vody z objektu hasičské zbrojnice jsou odvedeny kanalizační přípojkou zaústěnou do veřejné kanalizace obce Kaznějov</w:t>
      </w:r>
    </w:p>
    <w:p w14:paraId="0CEAADBF" w14:textId="77777777" w:rsidR="008D63AA" w:rsidRPr="00D525AD" w:rsidRDefault="008D63AA" w:rsidP="008D63AA">
      <w:pPr>
        <w:rPr>
          <w:rFonts w:asciiTheme="minorHAnsi" w:hAnsiTheme="minorHAnsi" w:cstheme="minorHAnsi"/>
          <w:szCs w:val="20"/>
        </w:rPr>
      </w:pPr>
      <w:r w:rsidRPr="00D525AD">
        <w:rPr>
          <w:rFonts w:asciiTheme="minorHAnsi" w:hAnsiTheme="minorHAnsi" w:cstheme="minorHAnsi"/>
          <w:szCs w:val="20"/>
        </w:rPr>
        <w:t>Stávající kanalizační přípojka bude zachována.</w:t>
      </w:r>
    </w:p>
    <w:p w14:paraId="22183D66" w14:textId="77777777" w:rsidR="008D63AA" w:rsidRPr="00D525AD" w:rsidRDefault="008D63AA" w:rsidP="008D63AA">
      <w:pPr>
        <w:pStyle w:val="Zkladntext"/>
        <w:spacing w:line="240" w:lineRule="auto"/>
        <w:rPr>
          <w:rFonts w:asciiTheme="minorHAnsi" w:hAnsiTheme="minorHAnsi" w:cstheme="minorHAnsi"/>
          <w:u w:val="single"/>
        </w:rPr>
      </w:pPr>
      <w:r w:rsidRPr="00D525AD">
        <w:rPr>
          <w:rFonts w:asciiTheme="minorHAnsi" w:hAnsiTheme="minorHAnsi" w:cstheme="minorHAnsi"/>
          <w:u w:val="single"/>
        </w:rPr>
        <w:t xml:space="preserve">Výpočet množství odpadních vod splaškových </w:t>
      </w:r>
    </w:p>
    <w:p w14:paraId="16F830B3" w14:textId="77777777" w:rsidR="008D63AA" w:rsidRPr="00D525AD" w:rsidRDefault="008D63AA" w:rsidP="008D63AA">
      <w:pPr>
        <w:rPr>
          <w:rFonts w:asciiTheme="minorHAnsi" w:hAnsiTheme="minorHAnsi" w:cstheme="minorHAnsi"/>
          <w:szCs w:val="20"/>
          <w:u w:val="single"/>
        </w:rPr>
      </w:pPr>
      <w:r w:rsidRPr="00D525AD">
        <w:rPr>
          <w:rFonts w:asciiTheme="minorHAnsi" w:hAnsiTheme="minorHAnsi" w:cstheme="minorHAnsi"/>
          <w:szCs w:val="20"/>
          <w:u w:val="single"/>
        </w:rPr>
        <w:t xml:space="preserve">dle  Sb. zákonů č.120/2011 přílohy č.12,ČSN 75 61 01 </w:t>
      </w:r>
    </w:p>
    <w:p w14:paraId="4A70F0CF" w14:textId="77777777" w:rsidR="008D63AA" w:rsidRPr="00D525AD" w:rsidRDefault="008D63AA" w:rsidP="008D63AA">
      <w:pPr>
        <w:rPr>
          <w:rFonts w:asciiTheme="minorHAnsi" w:hAnsiTheme="minorHAnsi" w:cstheme="minorHAnsi"/>
          <w:szCs w:val="20"/>
        </w:rPr>
      </w:pPr>
      <w:r w:rsidRPr="00D525AD">
        <w:rPr>
          <w:rFonts w:asciiTheme="minorHAnsi" w:hAnsiTheme="minorHAnsi" w:cstheme="minorHAnsi"/>
          <w:szCs w:val="20"/>
        </w:rPr>
        <w:t>hasiči ………………………………6 osob</w:t>
      </w:r>
    </w:p>
    <w:p w14:paraId="69D30E5D" w14:textId="77777777" w:rsidR="008D63AA" w:rsidRPr="00D525AD" w:rsidRDefault="008D63AA" w:rsidP="008D63AA">
      <w:pPr>
        <w:rPr>
          <w:rFonts w:asciiTheme="minorHAnsi" w:hAnsiTheme="minorHAnsi" w:cstheme="minorHAnsi"/>
          <w:szCs w:val="20"/>
          <w:u w:val="single"/>
        </w:rPr>
      </w:pPr>
      <w:r w:rsidRPr="00D525AD">
        <w:rPr>
          <w:rFonts w:asciiTheme="minorHAnsi" w:hAnsiTheme="minorHAnsi" w:cstheme="minorHAnsi"/>
          <w:szCs w:val="20"/>
          <w:u w:val="single"/>
        </w:rPr>
        <w:t>provozovny  místního významu-nečistý provoz</w:t>
      </w:r>
    </w:p>
    <w:p w14:paraId="60DAE578" w14:textId="77777777" w:rsidR="008D63AA" w:rsidRPr="00D525AD" w:rsidRDefault="008D63AA" w:rsidP="008D63AA">
      <w:pPr>
        <w:rPr>
          <w:rFonts w:asciiTheme="minorHAnsi" w:hAnsiTheme="minorHAnsi" w:cstheme="minorHAnsi"/>
          <w:szCs w:val="20"/>
        </w:rPr>
      </w:pPr>
      <w:r w:rsidRPr="00D525AD">
        <w:rPr>
          <w:rFonts w:asciiTheme="minorHAnsi" w:hAnsiTheme="minorHAnsi" w:cstheme="minorHAnsi"/>
          <w:szCs w:val="20"/>
        </w:rPr>
        <w:lastRenderedPageBreak/>
        <w:t>VIII/50……..18 m</w:t>
      </w:r>
      <w:r w:rsidRPr="00D525AD">
        <w:rPr>
          <w:rFonts w:asciiTheme="minorHAnsi" w:hAnsiTheme="minorHAnsi" w:cstheme="minorHAnsi"/>
          <w:szCs w:val="20"/>
          <w:vertAlign w:val="superscript"/>
        </w:rPr>
        <w:t>3</w:t>
      </w:r>
      <w:r w:rsidRPr="00D525AD">
        <w:rPr>
          <w:rFonts w:asciiTheme="minorHAnsi" w:hAnsiTheme="minorHAnsi" w:cstheme="minorHAnsi"/>
          <w:szCs w:val="20"/>
        </w:rPr>
        <w:t>/os/rok……….72 l/os/den x 6 os      = 432 l/den</w:t>
      </w:r>
    </w:p>
    <w:p w14:paraId="48A204B6" w14:textId="77777777" w:rsidR="008D63AA" w:rsidRPr="00D525AD" w:rsidRDefault="008D63AA" w:rsidP="008D63AA">
      <w:pPr>
        <w:pStyle w:val="Zkladntext"/>
        <w:spacing w:before="0" w:line="240" w:lineRule="auto"/>
        <w:rPr>
          <w:rFonts w:asciiTheme="minorHAnsi" w:hAnsiTheme="minorHAnsi" w:cstheme="minorHAnsi"/>
        </w:rPr>
      </w:pPr>
      <w:r w:rsidRPr="00D525AD">
        <w:rPr>
          <w:rFonts w:asciiTheme="minorHAnsi" w:hAnsiTheme="minorHAnsi" w:cstheme="minorHAnsi"/>
          <w:u w:val="single"/>
        </w:rPr>
        <w:t>Průměrné denní množství</w:t>
      </w:r>
    </w:p>
    <w:p w14:paraId="0A9B84F9" w14:textId="77777777" w:rsidR="008D63AA" w:rsidRPr="00D525AD" w:rsidRDefault="008D63AA" w:rsidP="008D63AA">
      <w:pPr>
        <w:pStyle w:val="Zkladntext"/>
        <w:spacing w:before="0" w:line="240" w:lineRule="auto"/>
        <w:rPr>
          <w:rFonts w:asciiTheme="minorHAnsi" w:hAnsiTheme="minorHAnsi" w:cstheme="minorHAnsi"/>
        </w:rPr>
      </w:pPr>
      <w:r w:rsidRPr="00D525AD">
        <w:rPr>
          <w:rFonts w:asciiTheme="minorHAnsi" w:hAnsiTheme="minorHAnsi" w:cstheme="minorHAnsi"/>
        </w:rPr>
        <w:t>Qd(24) = 432 l/den = 0,432 m</w:t>
      </w:r>
      <w:r w:rsidRPr="00D525AD">
        <w:rPr>
          <w:rFonts w:asciiTheme="minorHAnsi" w:hAnsiTheme="minorHAnsi" w:cstheme="minorHAnsi"/>
          <w:position w:val="6"/>
        </w:rPr>
        <w:t>3</w:t>
      </w:r>
      <w:r w:rsidRPr="00D525AD">
        <w:rPr>
          <w:rFonts w:asciiTheme="minorHAnsi" w:hAnsiTheme="minorHAnsi" w:cstheme="minorHAnsi"/>
        </w:rPr>
        <w:t>/den = 0,005 l/s</w:t>
      </w:r>
    </w:p>
    <w:p w14:paraId="0BFFDF1C" w14:textId="77777777" w:rsidR="008D63AA" w:rsidRPr="00D525AD" w:rsidRDefault="008D63AA" w:rsidP="008D63AA">
      <w:pPr>
        <w:pStyle w:val="Zkladntext"/>
        <w:spacing w:before="0" w:line="240" w:lineRule="auto"/>
        <w:rPr>
          <w:rFonts w:asciiTheme="minorHAnsi" w:hAnsiTheme="minorHAnsi" w:cstheme="minorHAnsi"/>
        </w:rPr>
      </w:pPr>
      <w:r w:rsidRPr="00D525AD">
        <w:rPr>
          <w:rFonts w:asciiTheme="minorHAnsi" w:hAnsiTheme="minorHAnsi" w:cstheme="minorHAnsi"/>
          <w:u w:val="single"/>
        </w:rPr>
        <w:t>Max. hodinové množství</w:t>
      </w:r>
    </w:p>
    <w:p w14:paraId="721EDED4" w14:textId="77777777" w:rsidR="008D63AA" w:rsidRPr="00D525AD" w:rsidRDefault="008D63AA" w:rsidP="008D63AA">
      <w:pPr>
        <w:pStyle w:val="Zkladntext"/>
        <w:spacing w:before="0" w:line="240" w:lineRule="auto"/>
        <w:rPr>
          <w:rFonts w:asciiTheme="minorHAnsi" w:hAnsiTheme="minorHAnsi" w:cstheme="minorHAnsi"/>
        </w:rPr>
      </w:pPr>
      <w:r w:rsidRPr="00D525AD">
        <w:rPr>
          <w:rFonts w:asciiTheme="minorHAnsi" w:hAnsiTheme="minorHAnsi" w:cstheme="minorHAnsi"/>
        </w:rPr>
        <w:t>Qmax h = 432 x 1,5 x 7,2 : 24 = 0,195 m</w:t>
      </w:r>
      <w:r w:rsidRPr="00D525AD">
        <w:rPr>
          <w:rFonts w:asciiTheme="minorHAnsi" w:hAnsiTheme="minorHAnsi" w:cstheme="minorHAnsi"/>
          <w:position w:val="6"/>
        </w:rPr>
        <w:t>3</w:t>
      </w:r>
      <w:r w:rsidRPr="00D525AD">
        <w:rPr>
          <w:rFonts w:asciiTheme="minorHAnsi" w:hAnsiTheme="minorHAnsi" w:cstheme="minorHAnsi"/>
        </w:rPr>
        <w:t>/hod = 0,054 l/s</w:t>
      </w:r>
    </w:p>
    <w:p w14:paraId="25576AEC" w14:textId="77777777" w:rsidR="008D63AA" w:rsidRPr="00D525AD" w:rsidRDefault="008D63AA" w:rsidP="008D63AA">
      <w:pPr>
        <w:pStyle w:val="Zkladntext"/>
        <w:spacing w:before="0" w:line="240" w:lineRule="auto"/>
        <w:rPr>
          <w:rFonts w:asciiTheme="minorHAnsi" w:hAnsiTheme="minorHAnsi" w:cstheme="minorHAnsi"/>
        </w:rPr>
      </w:pPr>
      <w:r w:rsidRPr="00D525AD">
        <w:rPr>
          <w:rFonts w:asciiTheme="minorHAnsi" w:hAnsiTheme="minorHAnsi" w:cstheme="minorHAnsi"/>
          <w:u w:val="single"/>
        </w:rPr>
        <w:t>Roční množství</w:t>
      </w:r>
    </w:p>
    <w:p w14:paraId="25AD959C" w14:textId="77777777" w:rsidR="008D63AA" w:rsidRPr="00D525AD" w:rsidRDefault="008D63AA" w:rsidP="008D63AA">
      <w:pPr>
        <w:pStyle w:val="Zkladntext"/>
        <w:spacing w:before="0" w:line="240" w:lineRule="auto"/>
        <w:rPr>
          <w:rFonts w:asciiTheme="minorHAnsi" w:hAnsiTheme="minorHAnsi" w:cstheme="minorHAnsi"/>
        </w:rPr>
      </w:pPr>
      <w:r w:rsidRPr="00D525AD">
        <w:rPr>
          <w:rFonts w:asciiTheme="minorHAnsi" w:hAnsiTheme="minorHAnsi" w:cstheme="minorHAnsi"/>
        </w:rPr>
        <w:t>Q roč = 0,432 x 100 = 43,2  m</w:t>
      </w:r>
      <w:r w:rsidRPr="00D525AD">
        <w:rPr>
          <w:rFonts w:asciiTheme="minorHAnsi" w:hAnsiTheme="minorHAnsi" w:cstheme="minorHAnsi"/>
          <w:position w:val="6"/>
        </w:rPr>
        <w:t>3</w:t>
      </w:r>
      <w:r w:rsidRPr="00D525AD">
        <w:rPr>
          <w:rFonts w:asciiTheme="minorHAnsi" w:hAnsiTheme="minorHAnsi" w:cstheme="minorHAnsi"/>
        </w:rPr>
        <w:t>/rok</w:t>
      </w:r>
    </w:p>
    <w:p w14:paraId="3CE33CC6" w14:textId="77777777" w:rsidR="008D63AA" w:rsidRPr="00D525AD" w:rsidRDefault="008D63AA" w:rsidP="008D63AA">
      <w:pPr>
        <w:pStyle w:val="Zkladntext"/>
        <w:spacing w:before="0" w:line="240" w:lineRule="auto"/>
        <w:rPr>
          <w:rFonts w:asciiTheme="minorHAnsi" w:hAnsiTheme="minorHAnsi" w:cstheme="minorHAnsi"/>
        </w:rPr>
      </w:pPr>
      <w:r w:rsidRPr="00D525AD">
        <w:rPr>
          <w:rFonts w:asciiTheme="minorHAnsi" w:hAnsiTheme="minorHAnsi" w:cstheme="minorHAnsi"/>
          <w:u w:val="single"/>
        </w:rPr>
        <w:t>Výpočet předpokládaného průtoku splaškových vod  dle ČSN 75 67 60</w:t>
      </w:r>
    </w:p>
    <w:p w14:paraId="749F5224" w14:textId="77777777" w:rsidR="008D63AA" w:rsidRPr="00D525AD" w:rsidRDefault="008D63AA" w:rsidP="008D63AA">
      <w:pPr>
        <w:pStyle w:val="Zkladntext"/>
        <w:spacing w:before="0" w:line="240" w:lineRule="auto"/>
        <w:rPr>
          <w:rFonts w:asciiTheme="minorHAnsi" w:hAnsiTheme="minorHAnsi" w:cstheme="minorHAnsi"/>
        </w:rPr>
      </w:pPr>
      <w:r w:rsidRPr="00D525AD">
        <w:rPr>
          <w:rFonts w:asciiTheme="minorHAnsi" w:hAnsiTheme="minorHAnsi" w:cstheme="minorHAnsi"/>
        </w:rPr>
        <w:t>součet výpočtových odtoků - 9 DU</w:t>
      </w:r>
    </w:p>
    <w:p w14:paraId="1F1F2398" w14:textId="77777777" w:rsidR="008D63AA" w:rsidRPr="00D525AD" w:rsidRDefault="008D63AA" w:rsidP="008D63AA">
      <w:pPr>
        <w:pStyle w:val="Zkladntext"/>
        <w:spacing w:before="0" w:line="240" w:lineRule="auto"/>
        <w:rPr>
          <w:rFonts w:asciiTheme="minorHAnsi" w:hAnsiTheme="minorHAnsi" w:cstheme="minorHAnsi"/>
        </w:rPr>
      </w:pPr>
      <w:r w:rsidRPr="00D525AD">
        <w:rPr>
          <w:rFonts w:asciiTheme="minorHAnsi" w:hAnsiTheme="minorHAnsi" w:cstheme="minorHAnsi"/>
        </w:rPr>
        <w:t>součinitel odtoku k               - 0,7</w:t>
      </w:r>
    </w:p>
    <w:p w14:paraId="470B2D55" w14:textId="35C8C7E6" w:rsidR="008D63AA" w:rsidRDefault="008D63AA" w:rsidP="008D63AA">
      <w:pPr>
        <w:pStyle w:val="Zkladntext"/>
        <w:spacing w:before="0" w:line="240" w:lineRule="auto"/>
        <w:rPr>
          <w:rFonts w:asciiTheme="minorHAnsi" w:hAnsiTheme="minorHAnsi" w:cstheme="minorHAnsi"/>
        </w:rPr>
      </w:pPr>
      <w:r w:rsidRPr="00D525AD">
        <w:rPr>
          <w:rFonts w:asciiTheme="minorHAnsi" w:hAnsiTheme="minorHAnsi" w:cstheme="minorHAnsi"/>
        </w:rPr>
        <w:t>Q ww  = 2,10  l/s</w:t>
      </w:r>
    </w:p>
    <w:p w14:paraId="7861EA44" w14:textId="77777777" w:rsidR="00DE355E" w:rsidRDefault="00DE355E" w:rsidP="008D63AA">
      <w:pPr>
        <w:pStyle w:val="Zkladntext"/>
        <w:spacing w:before="0" w:line="240" w:lineRule="auto"/>
        <w:rPr>
          <w:rFonts w:asciiTheme="minorHAnsi" w:hAnsiTheme="minorHAnsi" w:cstheme="minorHAnsi"/>
        </w:rPr>
      </w:pPr>
    </w:p>
    <w:p w14:paraId="12D6F245" w14:textId="77777777" w:rsidR="008D63AA" w:rsidRPr="00F137BC" w:rsidRDefault="008D63AA" w:rsidP="008D63AA">
      <w:pPr>
        <w:rPr>
          <w:rFonts w:cs="Times New Roman"/>
          <w:szCs w:val="20"/>
        </w:rPr>
      </w:pPr>
      <w:r w:rsidRPr="00F137BC">
        <w:rPr>
          <w:rFonts w:cs="Times New Roman"/>
          <w:szCs w:val="20"/>
        </w:rPr>
        <w:t>VODOVOD</w:t>
      </w:r>
    </w:p>
    <w:p w14:paraId="5B18F31E" w14:textId="57EE5E0F" w:rsidR="008D63AA" w:rsidRPr="00441A0A" w:rsidRDefault="008D63AA" w:rsidP="008D63AA">
      <w:pPr>
        <w:pStyle w:val="Zkladntext"/>
        <w:spacing w:before="0" w:line="240" w:lineRule="auto"/>
        <w:rPr>
          <w:rFonts w:asciiTheme="minorHAnsi" w:hAnsiTheme="minorHAnsi" w:cstheme="minorHAnsi"/>
        </w:rPr>
      </w:pPr>
      <w:r w:rsidRPr="00441A0A">
        <w:rPr>
          <w:rFonts w:asciiTheme="minorHAnsi" w:hAnsiTheme="minorHAnsi" w:cstheme="minorHAnsi"/>
        </w:rPr>
        <w:t>Pro zásobování objektu požární zbrojnice studenou pitnou vodou bude zachována stávající vodovodní přípojka PE 40 a dále vnější a vnitřní rozvod vody PE 40 vedený do výklenku ke střední zdi v objektu.</w:t>
      </w:r>
      <w:r w:rsidR="000A05C1">
        <w:rPr>
          <w:rFonts w:asciiTheme="minorHAnsi" w:hAnsiTheme="minorHAnsi" w:cstheme="minorHAnsi"/>
        </w:rPr>
        <w:t xml:space="preserve"> </w:t>
      </w:r>
      <w:r w:rsidRPr="00441A0A">
        <w:rPr>
          <w:rFonts w:asciiTheme="minorHAnsi" w:hAnsiTheme="minorHAnsi" w:cstheme="minorHAnsi"/>
        </w:rPr>
        <w:t>Dále budou provedeny kompletně nové rozvody studené pitné vody.</w:t>
      </w:r>
    </w:p>
    <w:p w14:paraId="6733ACA0" w14:textId="77777777" w:rsidR="008D63AA" w:rsidRDefault="008D63AA" w:rsidP="008D63AA">
      <w:pPr>
        <w:pStyle w:val="Odstavec0"/>
        <w:tabs>
          <w:tab w:val="left" w:pos="3119"/>
        </w:tabs>
        <w:ind w:firstLine="0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   </w:t>
      </w:r>
      <w:r w:rsidRPr="00441A0A">
        <w:rPr>
          <w:rFonts w:asciiTheme="minorHAnsi" w:hAnsiTheme="minorHAnsi" w:cstheme="minorHAnsi"/>
          <w:sz w:val="20"/>
        </w:rPr>
        <w:t>Příprava tv pro celý objekt  je řešena v nepřímo ohřívaném zásobníku tv o objemu 300 l. Zásobník je natápěn ze systému tepelného čerpadla.</w:t>
      </w:r>
    </w:p>
    <w:p w14:paraId="709DA676" w14:textId="77777777" w:rsidR="008D63AA" w:rsidRPr="00441A0A" w:rsidRDefault="008D63AA" w:rsidP="008D63AA">
      <w:pPr>
        <w:pStyle w:val="Zkladntext"/>
        <w:spacing w:before="0" w:line="240" w:lineRule="auto"/>
        <w:rPr>
          <w:rFonts w:asciiTheme="minorHAnsi" w:hAnsiTheme="minorHAnsi" w:cstheme="minorHAnsi"/>
          <w:u w:val="single"/>
        </w:rPr>
      </w:pPr>
      <w:r w:rsidRPr="00441A0A">
        <w:rPr>
          <w:rFonts w:asciiTheme="minorHAnsi" w:hAnsiTheme="minorHAnsi" w:cstheme="minorHAnsi"/>
          <w:u w:val="single"/>
        </w:rPr>
        <w:t>Výpočet průtoku pitné vody dle ČSN 75 54 55</w:t>
      </w:r>
    </w:p>
    <w:p w14:paraId="6B07E52A" w14:textId="77777777" w:rsidR="008D63AA" w:rsidRDefault="008D63AA" w:rsidP="008D63AA">
      <w:pPr>
        <w:pStyle w:val="Zkladntext"/>
        <w:spacing w:before="0" w:line="240" w:lineRule="auto"/>
        <w:rPr>
          <w:rFonts w:asciiTheme="minorHAnsi" w:hAnsiTheme="minorHAnsi" w:cstheme="minorHAnsi"/>
        </w:rPr>
      </w:pPr>
      <w:r w:rsidRPr="00441A0A">
        <w:rPr>
          <w:rFonts w:asciiTheme="minorHAnsi" w:hAnsiTheme="minorHAnsi" w:cstheme="minorHAnsi"/>
        </w:rPr>
        <w:t>Qd = 0,80 l/s = 2,88 m</w:t>
      </w:r>
      <w:r w:rsidRPr="00441A0A">
        <w:rPr>
          <w:rFonts w:asciiTheme="minorHAnsi" w:hAnsiTheme="minorHAnsi" w:cstheme="minorHAnsi"/>
          <w:position w:val="6"/>
        </w:rPr>
        <w:t>3</w:t>
      </w:r>
      <w:r w:rsidRPr="00441A0A">
        <w:rPr>
          <w:rFonts w:asciiTheme="minorHAnsi" w:hAnsiTheme="minorHAnsi" w:cstheme="minorHAnsi"/>
        </w:rPr>
        <w:t>/hod</w:t>
      </w:r>
    </w:p>
    <w:p w14:paraId="28EF7678" w14:textId="77777777" w:rsidR="008D63AA" w:rsidRDefault="008D63AA" w:rsidP="008D63AA">
      <w:pPr>
        <w:pStyle w:val="Zkladntext"/>
        <w:spacing w:before="0" w:line="240" w:lineRule="auto"/>
        <w:rPr>
          <w:rFonts w:asciiTheme="minorHAnsi" w:hAnsiTheme="minorHAnsi" w:cstheme="minorHAnsi"/>
        </w:rPr>
      </w:pPr>
    </w:p>
    <w:p w14:paraId="05A096F7" w14:textId="51B09DA3" w:rsidR="008D63AA" w:rsidRPr="00441A0A" w:rsidRDefault="008D63AA" w:rsidP="008D63AA">
      <w:pPr>
        <w:pStyle w:val="Zkladntext"/>
        <w:spacing w:before="0" w:line="240" w:lineRule="auto"/>
        <w:rPr>
          <w:rFonts w:asciiTheme="minorHAnsi" w:hAnsiTheme="minorHAnsi" w:cstheme="minorHAnsi"/>
        </w:rPr>
      </w:pPr>
      <w:r w:rsidRPr="00441A0A">
        <w:rPr>
          <w:rFonts w:asciiTheme="minorHAnsi" w:hAnsiTheme="minorHAnsi" w:cstheme="minorHAnsi"/>
        </w:rPr>
        <w:t xml:space="preserve">Příprava tv je řešena  v nepřímo ohřívaném zásobníku o objemu 300 l natápěného ze systému tepelného čerpadla. Zásobník bude dále z důvodu sanitace opatřen elektrickou topnou tyčí o výkonu 3,3 kW. Zásobník bude umístěn v prostoru místnosti „věž-sušení hadic“ společně s technologií vytápění. </w:t>
      </w:r>
    </w:p>
    <w:p w14:paraId="7CCC2C23" w14:textId="77777777" w:rsidR="008D63AA" w:rsidRPr="00441A0A" w:rsidRDefault="008D63AA" w:rsidP="008D63AA">
      <w:pPr>
        <w:pStyle w:val="Zkladntext"/>
        <w:spacing w:before="0" w:line="240" w:lineRule="auto"/>
        <w:rPr>
          <w:rFonts w:asciiTheme="minorHAnsi" w:hAnsiTheme="minorHAnsi" w:cstheme="minorHAnsi"/>
          <w:u w:val="single"/>
        </w:rPr>
      </w:pPr>
    </w:p>
    <w:p w14:paraId="3FC63393" w14:textId="77777777" w:rsidR="008D63AA" w:rsidRPr="00441A0A" w:rsidRDefault="008D63AA" w:rsidP="008D63AA">
      <w:pPr>
        <w:pStyle w:val="Zkladntext"/>
        <w:spacing w:before="0" w:line="240" w:lineRule="auto"/>
        <w:rPr>
          <w:rFonts w:asciiTheme="minorHAnsi" w:hAnsiTheme="minorHAnsi" w:cstheme="minorHAnsi"/>
          <w:u w:val="single"/>
        </w:rPr>
      </w:pPr>
      <w:r w:rsidRPr="00441A0A">
        <w:rPr>
          <w:rFonts w:asciiTheme="minorHAnsi" w:hAnsiTheme="minorHAnsi" w:cstheme="minorHAnsi"/>
          <w:u w:val="single"/>
        </w:rPr>
        <w:t xml:space="preserve">Bilance potřeby TV : </w:t>
      </w:r>
    </w:p>
    <w:p w14:paraId="31B567CB" w14:textId="77777777" w:rsidR="008D63AA" w:rsidRPr="00441A0A" w:rsidRDefault="008D63AA" w:rsidP="008D63AA">
      <w:pPr>
        <w:pStyle w:val="Zkladntext"/>
        <w:spacing w:before="0" w:line="240" w:lineRule="auto"/>
        <w:rPr>
          <w:rFonts w:asciiTheme="minorHAnsi" w:hAnsiTheme="minorHAnsi" w:cstheme="minorHAnsi"/>
        </w:rPr>
      </w:pPr>
      <w:r w:rsidRPr="00441A0A">
        <w:rPr>
          <w:rFonts w:asciiTheme="minorHAnsi" w:hAnsiTheme="minorHAnsi" w:cstheme="minorHAnsi"/>
        </w:rPr>
        <w:t>Denní potřeba vody  Q denní -  300  l/den</w:t>
      </w:r>
    </w:p>
    <w:p w14:paraId="175BA4F9" w14:textId="77777777" w:rsidR="008D63AA" w:rsidRPr="00441A0A" w:rsidRDefault="008D63AA" w:rsidP="008D63AA">
      <w:pPr>
        <w:pStyle w:val="Zkladntext"/>
        <w:spacing w:before="0" w:line="240" w:lineRule="auto"/>
        <w:rPr>
          <w:rFonts w:asciiTheme="minorHAnsi" w:hAnsiTheme="minorHAnsi" w:cstheme="minorHAnsi"/>
        </w:rPr>
      </w:pPr>
      <w:r w:rsidRPr="00441A0A">
        <w:rPr>
          <w:rFonts w:asciiTheme="minorHAnsi" w:hAnsiTheme="minorHAnsi" w:cstheme="minorHAnsi"/>
        </w:rPr>
        <w:t>Špičkový hodinový odběr Mh -  300  l/hod</w:t>
      </w:r>
    </w:p>
    <w:p w14:paraId="31D4B036" w14:textId="77777777" w:rsidR="008D63AA" w:rsidRPr="00441A0A" w:rsidRDefault="008D63AA" w:rsidP="008D63AA">
      <w:pPr>
        <w:pStyle w:val="Zkladntext"/>
        <w:spacing w:before="0" w:line="240" w:lineRule="auto"/>
        <w:rPr>
          <w:rFonts w:asciiTheme="minorHAnsi" w:hAnsiTheme="minorHAnsi" w:cstheme="minorHAnsi"/>
        </w:rPr>
      </w:pPr>
      <w:r w:rsidRPr="00441A0A">
        <w:rPr>
          <w:rFonts w:asciiTheme="minorHAnsi" w:hAnsiTheme="minorHAnsi" w:cstheme="minorHAnsi"/>
        </w:rPr>
        <w:t>Výpočtový průtok Qd - 0,56 l/s</w:t>
      </w:r>
    </w:p>
    <w:p w14:paraId="4778D398" w14:textId="77777777" w:rsidR="008D63AA" w:rsidRPr="00441A0A" w:rsidRDefault="008D63AA" w:rsidP="008D63AA">
      <w:pPr>
        <w:pStyle w:val="Zkladntext"/>
        <w:spacing w:before="0" w:line="240" w:lineRule="auto"/>
        <w:rPr>
          <w:rFonts w:asciiTheme="minorHAnsi" w:hAnsiTheme="minorHAnsi" w:cstheme="minorHAnsi"/>
        </w:rPr>
      </w:pPr>
    </w:p>
    <w:p w14:paraId="00996CF8" w14:textId="77777777" w:rsidR="008D63AA" w:rsidRPr="00441A0A" w:rsidRDefault="008D63AA" w:rsidP="008D63AA">
      <w:pPr>
        <w:rPr>
          <w:rFonts w:asciiTheme="minorHAnsi" w:hAnsiTheme="minorHAnsi" w:cstheme="minorHAnsi"/>
          <w:szCs w:val="20"/>
          <w:u w:val="single"/>
        </w:rPr>
      </w:pPr>
      <w:r w:rsidRPr="00441A0A">
        <w:rPr>
          <w:rFonts w:asciiTheme="minorHAnsi" w:hAnsiTheme="minorHAnsi" w:cstheme="minorHAnsi"/>
          <w:szCs w:val="20"/>
          <w:u w:val="single"/>
        </w:rPr>
        <w:t>Výpočet potřeby vody</w:t>
      </w:r>
      <w:r>
        <w:rPr>
          <w:rFonts w:asciiTheme="minorHAnsi" w:hAnsiTheme="minorHAnsi" w:cstheme="minorHAnsi"/>
          <w:szCs w:val="20"/>
          <w:u w:val="single"/>
        </w:rPr>
        <w:t xml:space="preserve">  </w:t>
      </w:r>
      <w:r w:rsidRPr="00441A0A">
        <w:rPr>
          <w:rFonts w:asciiTheme="minorHAnsi" w:hAnsiTheme="minorHAnsi" w:cstheme="minorHAnsi"/>
          <w:szCs w:val="20"/>
          <w:u w:val="single"/>
        </w:rPr>
        <w:t>dle  Sb. zákonů č.120/2011 přílohy  č.12</w:t>
      </w:r>
    </w:p>
    <w:p w14:paraId="18F61561" w14:textId="77777777" w:rsidR="008D63AA" w:rsidRPr="00441A0A" w:rsidRDefault="008D63AA" w:rsidP="008D63AA">
      <w:pPr>
        <w:rPr>
          <w:rFonts w:asciiTheme="minorHAnsi" w:hAnsiTheme="minorHAnsi" w:cstheme="minorHAnsi"/>
          <w:szCs w:val="20"/>
        </w:rPr>
      </w:pPr>
      <w:r w:rsidRPr="00441A0A">
        <w:rPr>
          <w:rFonts w:asciiTheme="minorHAnsi" w:hAnsiTheme="minorHAnsi" w:cstheme="minorHAnsi"/>
          <w:szCs w:val="20"/>
        </w:rPr>
        <w:t>hasiči ………………………………6 osob</w:t>
      </w:r>
    </w:p>
    <w:p w14:paraId="339EDA74" w14:textId="77777777" w:rsidR="008D63AA" w:rsidRPr="00441A0A" w:rsidRDefault="008D63AA" w:rsidP="008D63AA">
      <w:pPr>
        <w:rPr>
          <w:rFonts w:asciiTheme="minorHAnsi" w:hAnsiTheme="minorHAnsi" w:cstheme="minorHAnsi"/>
          <w:szCs w:val="20"/>
          <w:u w:val="single"/>
        </w:rPr>
      </w:pPr>
      <w:r w:rsidRPr="00441A0A">
        <w:rPr>
          <w:rFonts w:asciiTheme="minorHAnsi" w:hAnsiTheme="minorHAnsi" w:cstheme="minorHAnsi"/>
          <w:szCs w:val="20"/>
          <w:u w:val="single"/>
        </w:rPr>
        <w:t>provozovny  místního významu-nečistý provoz</w:t>
      </w:r>
    </w:p>
    <w:p w14:paraId="702F65C6" w14:textId="77777777" w:rsidR="008D63AA" w:rsidRPr="00441A0A" w:rsidRDefault="008D63AA" w:rsidP="008D63AA">
      <w:pPr>
        <w:rPr>
          <w:rFonts w:asciiTheme="minorHAnsi" w:hAnsiTheme="minorHAnsi" w:cstheme="minorHAnsi"/>
          <w:szCs w:val="20"/>
        </w:rPr>
      </w:pPr>
      <w:r w:rsidRPr="00441A0A">
        <w:rPr>
          <w:rFonts w:asciiTheme="minorHAnsi" w:hAnsiTheme="minorHAnsi" w:cstheme="minorHAnsi"/>
          <w:szCs w:val="20"/>
        </w:rPr>
        <w:t>VIII/50……..18 m</w:t>
      </w:r>
      <w:r w:rsidRPr="00441A0A">
        <w:rPr>
          <w:rFonts w:asciiTheme="minorHAnsi" w:hAnsiTheme="minorHAnsi" w:cstheme="minorHAnsi"/>
          <w:szCs w:val="20"/>
          <w:vertAlign w:val="superscript"/>
        </w:rPr>
        <w:t>3</w:t>
      </w:r>
      <w:r w:rsidRPr="00441A0A">
        <w:rPr>
          <w:rFonts w:asciiTheme="minorHAnsi" w:hAnsiTheme="minorHAnsi" w:cstheme="minorHAnsi"/>
          <w:szCs w:val="20"/>
        </w:rPr>
        <w:t>/os/rok……….72 l/os/den x 6 os      = 432 l/den</w:t>
      </w:r>
    </w:p>
    <w:p w14:paraId="65604604" w14:textId="77777777" w:rsidR="008D63AA" w:rsidRPr="00441A0A" w:rsidRDefault="008D63AA" w:rsidP="008D63AA">
      <w:pPr>
        <w:pStyle w:val="Zkladntext"/>
        <w:spacing w:before="0" w:line="240" w:lineRule="auto"/>
        <w:rPr>
          <w:rFonts w:asciiTheme="minorHAnsi" w:hAnsiTheme="minorHAnsi" w:cstheme="minorHAnsi"/>
        </w:rPr>
      </w:pPr>
      <w:r w:rsidRPr="00441A0A">
        <w:rPr>
          <w:rFonts w:asciiTheme="minorHAnsi" w:hAnsiTheme="minorHAnsi" w:cstheme="minorHAnsi"/>
        </w:rPr>
        <w:t>--------------------------------------------------------------------------------------------------</w:t>
      </w:r>
    </w:p>
    <w:p w14:paraId="396AEB09" w14:textId="77777777" w:rsidR="008D63AA" w:rsidRPr="00441A0A" w:rsidRDefault="008D63AA" w:rsidP="008D63AA">
      <w:pPr>
        <w:rPr>
          <w:rFonts w:asciiTheme="minorHAnsi" w:hAnsiTheme="minorHAnsi" w:cstheme="minorHAnsi"/>
          <w:szCs w:val="20"/>
        </w:rPr>
      </w:pPr>
      <w:r w:rsidRPr="00441A0A">
        <w:rPr>
          <w:rFonts w:asciiTheme="minorHAnsi" w:hAnsiTheme="minorHAnsi" w:cstheme="minorHAnsi"/>
          <w:szCs w:val="20"/>
        </w:rPr>
        <w:t>Q</w:t>
      </w:r>
      <w:r w:rsidRPr="00441A0A">
        <w:rPr>
          <w:rFonts w:asciiTheme="minorHAnsi" w:hAnsiTheme="minorHAnsi" w:cstheme="minorHAnsi"/>
          <w:szCs w:val="20"/>
          <w:vertAlign w:val="subscript"/>
        </w:rPr>
        <w:t>24</w:t>
      </w:r>
      <w:r w:rsidRPr="00441A0A">
        <w:rPr>
          <w:rFonts w:asciiTheme="minorHAnsi" w:hAnsiTheme="minorHAnsi" w:cstheme="minorHAnsi"/>
          <w:szCs w:val="20"/>
        </w:rPr>
        <w:t xml:space="preserve"> = 432 l/den = 0,432 m</w:t>
      </w:r>
      <w:r w:rsidRPr="00441A0A">
        <w:rPr>
          <w:rFonts w:asciiTheme="minorHAnsi" w:hAnsiTheme="minorHAnsi" w:cstheme="minorHAnsi"/>
          <w:szCs w:val="20"/>
          <w:vertAlign w:val="superscript"/>
        </w:rPr>
        <w:t>3</w:t>
      </w:r>
      <w:r w:rsidRPr="00441A0A">
        <w:rPr>
          <w:rFonts w:asciiTheme="minorHAnsi" w:hAnsiTheme="minorHAnsi" w:cstheme="minorHAnsi"/>
          <w:szCs w:val="20"/>
        </w:rPr>
        <w:t>/den = 0,005 l/s</w:t>
      </w:r>
    </w:p>
    <w:p w14:paraId="55C77B1B" w14:textId="77777777" w:rsidR="008D63AA" w:rsidRPr="00441A0A" w:rsidRDefault="008D63AA" w:rsidP="008D63AA">
      <w:pPr>
        <w:rPr>
          <w:rFonts w:asciiTheme="minorHAnsi" w:hAnsiTheme="minorHAnsi" w:cstheme="minorHAnsi"/>
          <w:szCs w:val="20"/>
        </w:rPr>
      </w:pPr>
      <w:r w:rsidRPr="00441A0A">
        <w:rPr>
          <w:rFonts w:asciiTheme="minorHAnsi" w:hAnsiTheme="minorHAnsi" w:cstheme="minorHAnsi"/>
          <w:szCs w:val="20"/>
        </w:rPr>
        <w:t>Q</w:t>
      </w:r>
      <w:r w:rsidRPr="00441A0A">
        <w:rPr>
          <w:rFonts w:asciiTheme="minorHAnsi" w:hAnsiTheme="minorHAnsi" w:cstheme="minorHAnsi"/>
          <w:szCs w:val="20"/>
          <w:vertAlign w:val="subscript"/>
        </w:rPr>
        <w:t xml:space="preserve">d </w:t>
      </w:r>
      <w:r w:rsidRPr="00441A0A">
        <w:rPr>
          <w:rFonts w:asciiTheme="minorHAnsi" w:hAnsiTheme="minorHAnsi" w:cstheme="minorHAnsi"/>
          <w:szCs w:val="20"/>
        </w:rPr>
        <w:t xml:space="preserve"> = 432 x 1,5 = 648 l/den = 0,648 m</w:t>
      </w:r>
      <w:r w:rsidRPr="00441A0A">
        <w:rPr>
          <w:rFonts w:asciiTheme="minorHAnsi" w:hAnsiTheme="minorHAnsi" w:cstheme="minorHAnsi"/>
          <w:szCs w:val="20"/>
          <w:vertAlign w:val="superscript"/>
        </w:rPr>
        <w:t>3</w:t>
      </w:r>
      <w:r w:rsidRPr="00441A0A">
        <w:rPr>
          <w:rFonts w:asciiTheme="minorHAnsi" w:hAnsiTheme="minorHAnsi" w:cstheme="minorHAnsi"/>
          <w:szCs w:val="20"/>
        </w:rPr>
        <w:t>/den</w:t>
      </w:r>
    </w:p>
    <w:p w14:paraId="60CA958C" w14:textId="77777777" w:rsidR="008D63AA" w:rsidRPr="00441A0A" w:rsidRDefault="008D63AA" w:rsidP="008D63AA">
      <w:pPr>
        <w:rPr>
          <w:rFonts w:asciiTheme="minorHAnsi" w:hAnsiTheme="minorHAnsi" w:cstheme="minorHAnsi"/>
          <w:szCs w:val="20"/>
        </w:rPr>
      </w:pPr>
      <w:r w:rsidRPr="00441A0A">
        <w:rPr>
          <w:rFonts w:asciiTheme="minorHAnsi" w:hAnsiTheme="minorHAnsi" w:cstheme="minorHAnsi"/>
          <w:szCs w:val="20"/>
        </w:rPr>
        <w:t>Q</w:t>
      </w:r>
      <w:r w:rsidRPr="00441A0A">
        <w:rPr>
          <w:rFonts w:asciiTheme="minorHAnsi" w:hAnsiTheme="minorHAnsi" w:cstheme="minorHAnsi"/>
          <w:szCs w:val="20"/>
          <w:vertAlign w:val="subscript"/>
        </w:rPr>
        <w:t>h</w:t>
      </w:r>
      <w:r w:rsidRPr="00441A0A">
        <w:rPr>
          <w:rFonts w:asciiTheme="minorHAnsi" w:hAnsiTheme="minorHAnsi" w:cstheme="minorHAnsi"/>
          <w:szCs w:val="20"/>
        </w:rPr>
        <w:t xml:space="preserve"> =  648 x 1,80 = 1 166  l/den = 48 l/hod =  0,048 m</w:t>
      </w:r>
      <w:r w:rsidRPr="00441A0A">
        <w:rPr>
          <w:rFonts w:asciiTheme="minorHAnsi" w:hAnsiTheme="minorHAnsi" w:cstheme="minorHAnsi"/>
          <w:szCs w:val="20"/>
          <w:vertAlign w:val="superscript"/>
        </w:rPr>
        <w:t>3</w:t>
      </w:r>
      <w:r w:rsidRPr="00441A0A">
        <w:rPr>
          <w:rFonts w:asciiTheme="minorHAnsi" w:hAnsiTheme="minorHAnsi" w:cstheme="minorHAnsi"/>
          <w:szCs w:val="20"/>
        </w:rPr>
        <w:t>/hod = 0,0135 l/s</w:t>
      </w:r>
    </w:p>
    <w:p w14:paraId="56D7F46C" w14:textId="77777777" w:rsidR="008D63AA" w:rsidRDefault="008D63AA" w:rsidP="008D63AA">
      <w:pPr>
        <w:rPr>
          <w:rFonts w:asciiTheme="minorHAnsi" w:hAnsiTheme="minorHAnsi" w:cstheme="minorHAnsi"/>
          <w:szCs w:val="20"/>
        </w:rPr>
      </w:pPr>
      <w:r w:rsidRPr="00441A0A">
        <w:rPr>
          <w:rFonts w:asciiTheme="minorHAnsi" w:hAnsiTheme="minorHAnsi" w:cstheme="minorHAnsi"/>
          <w:szCs w:val="20"/>
        </w:rPr>
        <w:t>Q</w:t>
      </w:r>
      <w:r w:rsidRPr="00441A0A">
        <w:rPr>
          <w:rFonts w:asciiTheme="minorHAnsi" w:hAnsiTheme="minorHAnsi" w:cstheme="minorHAnsi"/>
          <w:szCs w:val="20"/>
          <w:vertAlign w:val="subscript"/>
        </w:rPr>
        <w:t>r</w:t>
      </w:r>
      <w:r w:rsidRPr="00441A0A">
        <w:rPr>
          <w:rFonts w:asciiTheme="minorHAnsi" w:hAnsiTheme="minorHAnsi" w:cstheme="minorHAnsi"/>
          <w:szCs w:val="20"/>
        </w:rPr>
        <w:t xml:space="preserve"> =  0,432 x 100 = 43,2 m</w:t>
      </w:r>
      <w:r w:rsidRPr="00441A0A">
        <w:rPr>
          <w:rFonts w:asciiTheme="minorHAnsi" w:hAnsiTheme="minorHAnsi" w:cstheme="minorHAnsi"/>
          <w:szCs w:val="20"/>
          <w:vertAlign w:val="superscript"/>
        </w:rPr>
        <w:t>3</w:t>
      </w:r>
      <w:r w:rsidRPr="00441A0A">
        <w:rPr>
          <w:rFonts w:asciiTheme="minorHAnsi" w:hAnsiTheme="minorHAnsi" w:cstheme="minorHAnsi"/>
          <w:szCs w:val="20"/>
        </w:rPr>
        <w:t>/rok</w:t>
      </w:r>
    </w:p>
    <w:p w14:paraId="2AA07E1C" w14:textId="6A12AF64" w:rsidR="00B64C8D" w:rsidRDefault="00B64C8D" w:rsidP="00B64C8D">
      <w:pPr>
        <w:pStyle w:val="Odstavec0"/>
        <w:spacing w:line="240" w:lineRule="atLeast"/>
        <w:ind w:firstLine="0"/>
        <w:rPr>
          <w:sz w:val="20"/>
        </w:rPr>
      </w:pPr>
    </w:p>
    <w:p w14:paraId="41F9AD9F" w14:textId="77777777" w:rsidR="0025392D" w:rsidRDefault="0025392D" w:rsidP="0025392D">
      <w:pPr>
        <w:pStyle w:val="Odstavec0"/>
        <w:spacing w:line="240" w:lineRule="atLeast"/>
        <w:ind w:firstLine="0"/>
        <w:rPr>
          <w:sz w:val="20"/>
        </w:rPr>
      </w:pPr>
      <w:r>
        <w:rPr>
          <w:sz w:val="20"/>
        </w:rPr>
        <w:t>ELEKTRO NN</w:t>
      </w:r>
    </w:p>
    <w:p w14:paraId="22868122" w14:textId="77777777" w:rsidR="0025392D" w:rsidRDefault="0025392D" w:rsidP="0025392D">
      <w:pPr>
        <w:pStyle w:val="Odstavec0"/>
        <w:spacing w:line="240" w:lineRule="atLeast"/>
        <w:ind w:firstLine="0"/>
        <w:rPr>
          <w:sz w:val="20"/>
        </w:rPr>
      </w:pPr>
    </w:p>
    <w:p w14:paraId="1D14BD0F" w14:textId="77777777" w:rsidR="0025392D" w:rsidRPr="0025392D" w:rsidRDefault="0025392D" w:rsidP="0025392D">
      <w:pPr>
        <w:rPr>
          <w:szCs w:val="20"/>
        </w:rPr>
      </w:pPr>
      <w:r>
        <w:rPr>
          <w:szCs w:val="20"/>
        </w:rPr>
        <w:t xml:space="preserve">  </w:t>
      </w:r>
      <w:r w:rsidRPr="0025392D">
        <w:rPr>
          <w:szCs w:val="20"/>
        </w:rPr>
        <w:t>Pro objekt osazeno stávající měření vč. spínání HDO, které bylo využíváno pro ohřev vody a akumulační vytápění, toto bude použito pro nově navržené vytápění tepelným čerpadlem.</w:t>
      </w:r>
    </w:p>
    <w:p w14:paraId="3FA5BBC5" w14:textId="77777777" w:rsidR="0025392D" w:rsidRPr="0025392D" w:rsidRDefault="0025392D" w:rsidP="0025392D">
      <w:pPr>
        <w:rPr>
          <w:szCs w:val="20"/>
        </w:rPr>
      </w:pPr>
      <w:r>
        <w:rPr>
          <w:szCs w:val="20"/>
        </w:rPr>
        <w:t xml:space="preserve">  </w:t>
      </w:r>
      <w:r w:rsidRPr="0025392D">
        <w:rPr>
          <w:szCs w:val="20"/>
        </w:rPr>
        <w:t xml:space="preserve">V případě požadavku investora na úpravu tarifu lze očekávat požadavek ČEZ na osazení samostatného měření pro část topení a ohřevu vody. Tato dokumentace řeší tuto možnost osazením samostatného rozváděče technologie v části technické místnosti tak, aby se dal tento rozváděč bez větších problémů přepojit na nové samostatné měření. </w:t>
      </w:r>
    </w:p>
    <w:p w14:paraId="54214DCE" w14:textId="77777777" w:rsidR="0025392D" w:rsidRPr="0025392D" w:rsidRDefault="0025392D" w:rsidP="0025392D">
      <w:pPr>
        <w:rPr>
          <w:szCs w:val="20"/>
        </w:rPr>
      </w:pPr>
      <w:r>
        <w:rPr>
          <w:szCs w:val="20"/>
        </w:rPr>
        <w:t xml:space="preserve">  </w:t>
      </w:r>
      <w:r w:rsidRPr="0025392D">
        <w:rPr>
          <w:szCs w:val="20"/>
        </w:rPr>
        <w:t>Konečná úprava bude případně zpracována až na základě jednání investora s provozovatelem distribuční soustavy ( v tomto případě ČEZ).</w:t>
      </w:r>
    </w:p>
    <w:p w14:paraId="1CB2BE7D" w14:textId="77777777" w:rsidR="0025392D" w:rsidRDefault="0025392D" w:rsidP="0025392D">
      <w:pPr>
        <w:pStyle w:val="Odstavec0"/>
        <w:spacing w:line="240" w:lineRule="atLeast"/>
        <w:ind w:firstLine="0"/>
        <w:rPr>
          <w:sz w:val="20"/>
        </w:rPr>
      </w:pPr>
    </w:p>
    <w:p w14:paraId="10429568" w14:textId="77777777" w:rsidR="0025392D" w:rsidRPr="0025392D" w:rsidRDefault="0025392D" w:rsidP="0025392D">
      <w:pPr>
        <w:rPr>
          <w:szCs w:val="20"/>
        </w:rPr>
      </w:pPr>
      <w:r w:rsidRPr="0025392D">
        <w:rPr>
          <w:szCs w:val="20"/>
        </w:rPr>
        <w:lastRenderedPageBreak/>
        <w:t>Přívodní vedení: kabelové domovní přípojky v soustavě  3 PEN AC 50 Hz 400V, TN – C</w:t>
      </w:r>
    </w:p>
    <w:p w14:paraId="4F994BB2" w14:textId="77777777" w:rsidR="00940A92" w:rsidRDefault="0025392D" w:rsidP="0025392D">
      <w:pPr>
        <w:rPr>
          <w:szCs w:val="20"/>
        </w:rPr>
      </w:pPr>
      <w:r w:rsidRPr="0025392D">
        <w:rPr>
          <w:szCs w:val="20"/>
        </w:rPr>
        <w:t xml:space="preserve">El. instalace: </w:t>
      </w:r>
      <w:r w:rsidRPr="0025392D">
        <w:rPr>
          <w:szCs w:val="20"/>
        </w:rPr>
        <w:tab/>
      </w:r>
      <w:r w:rsidRPr="0025392D">
        <w:rPr>
          <w:szCs w:val="20"/>
        </w:rPr>
        <w:tab/>
        <w:t>3N PE AC 400/230V 50Hz, TN – S</w:t>
      </w:r>
    </w:p>
    <w:p w14:paraId="656A8202" w14:textId="46F9CDBF" w:rsidR="0025392D" w:rsidRPr="0025392D" w:rsidRDefault="0025392D" w:rsidP="0025392D">
      <w:pPr>
        <w:rPr>
          <w:szCs w:val="20"/>
        </w:rPr>
      </w:pPr>
      <w:r w:rsidRPr="0025392D">
        <w:rPr>
          <w:szCs w:val="20"/>
        </w:rPr>
        <w:tab/>
      </w:r>
    </w:p>
    <w:p w14:paraId="420A6EA7" w14:textId="77777777" w:rsidR="0025392D" w:rsidRPr="0025392D" w:rsidRDefault="0025392D" w:rsidP="0025392D">
      <w:pPr>
        <w:rPr>
          <w:b/>
          <w:bCs/>
          <w:snapToGrid w:val="0"/>
          <w:szCs w:val="20"/>
        </w:rPr>
      </w:pPr>
      <w:r w:rsidRPr="0025392D">
        <w:rPr>
          <w:b/>
          <w:bCs/>
          <w:snapToGrid w:val="0"/>
          <w:szCs w:val="20"/>
        </w:rPr>
        <w:t xml:space="preserve">1.8 Požadovaný instalovaný příkon spotřebičů </w:t>
      </w:r>
    </w:p>
    <w:p w14:paraId="2543D409" w14:textId="77777777" w:rsidR="0025392D" w:rsidRPr="0025392D" w:rsidRDefault="0025392D" w:rsidP="0025392D">
      <w:pPr>
        <w:tabs>
          <w:tab w:val="decimal" w:leader="dot" w:pos="7938"/>
        </w:tabs>
        <w:rPr>
          <w:snapToGrid w:val="0"/>
          <w:szCs w:val="20"/>
        </w:rPr>
      </w:pPr>
      <w:r w:rsidRPr="0025392D">
        <w:rPr>
          <w:snapToGrid w:val="0"/>
          <w:szCs w:val="20"/>
        </w:rPr>
        <w:t>Nové osvětlení</w:t>
      </w:r>
      <w:r w:rsidRPr="0025392D">
        <w:rPr>
          <w:snapToGrid w:val="0"/>
          <w:szCs w:val="20"/>
        </w:rPr>
        <w:tab/>
        <w:t>3,0kW</w:t>
      </w:r>
    </w:p>
    <w:p w14:paraId="362A2F2B" w14:textId="77777777" w:rsidR="0025392D" w:rsidRPr="0025392D" w:rsidRDefault="0025392D" w:rsidP="0025392D">
      <w:pPr>
        <w:tabs>
          <w:tab w:val="decimal" w:leader="dot" w:pos="7938"/>
        </w:tabs>
        <w:rPr>
          <w:snapToGrid w:val="0"/>
          <w:szCs w:val="20"/>
        </w:rPr>
      </w:pPr>
      <w:r w:rsidRPr="0025392D">
        <w:rPr>
          <w:snapToGrid w:val="0"/>
          <w:szCs w:val="20"/>
        </w:rPr>
        <w:t>Stávající zásuvky</w:t>
      </w:r>
      <w:r w:rsidRPr="0025392D">
        <w:rPr>
          <w:snapToGrid w:val="0"/>
          <w:szCs w:val="20"/>
        </w:rPr>
        <w:tab/>
        <w:t>20,0kW</w:t>
      </w:r>
    </w:p>
    <w:p w14:paraId="0B604C8E" w14:textId="77777777" w:rsidR="0025392D" w:rsidRPr="0025392D" w:rsidRDefault="0025392D" w:rsidP="0025392D">
      <w:pPr>
        <w:tabs>
          <w:tab w:val="decimal" w:leader="dot" w:pos="7938"/>
        </w:tabs>
        <w:rPr>
          <w:snapToGrid w:val="0"/>
          <w:szCs w:val="20"/>
        </w:rPr>
      </w:pPr>
      <w:r w:rsidRPr="0025392D">
        <w:rPr>
          <w:snapToGrid w:val="0"/>
          <w:szCs w:val="20"/>
        </w:rPr>
        <w:t>Stávající zařízení zbrojnice</w:t>
      </w:r>
      <w:r w:rsidRPr="0025392D">
        <w:rPr>
          <w:snapToGrid w:val="0"/>
          <w:szCs w:val="20"/>
        </w:rPr>
        <w:tab/>
        <w:t>15,0kW</w:t>
      </w:r>
    </w:p>
    <w:p w14:paraId="0865A574" w14:textId="77777777" w:rsidR="0025392D" w:rsidRPr="0025392D" w:rsidRDefault="0025392D" w:rsidP="0025392D">
      <w:pPr>
        <w:pBdr>
          <w:bottom w:val="single" w:sz="4" w:space="1" w:color="auto"/>
        </w:pBdr>
        <w:tabs>
          <w:tab w:val="decimal" w:leader="dot" w:pos="7938"/>
        </w:tabs>
        <w:rPr>
          <w:snapToGrid w:val="0"/>
          <w:szCs w:val="20"/>
        </w:rPr>
      </w:pPr>
      <w:r w:rsidRPr="0025392D">
        <w:rPr>
          <w:snapToGrid w:val="0"/>
          <w:szCs w:val="20"/>
        </w:rPr>
        <w:t>VZT</w:t>
      </w:r>
      <w:r w:rsidRPr="0025392D">
        <w:rPr>
          <w:snapToGrid w:val="0"/>
          <w:szCs w:val="20"/>
        </w:rPr>
        <w:tab/>
        <w:t>2,0kW</w:t>
      </w:r>
    </w:p>
    <w:p w14:paraId="3E88F9A7" w14:textId="77777777" w:rsidR="0025392D" w:rsidRPr="0025392D" w:rsidRDefault="0025392D" w:rsidP="0025392D">
      <w:pPr>
        <w:tabs>
          <w:tab w:val="decimal" w:leader="dot" w:pos="7938"/>
        </w:tabs>
        <w:rPr>
          <w:snapToGrid w:val="0"/>
          <w:szCs w:val="20"/>
        </w:rPr>
      </w:pPr>
      <w:r w:rsidRPr="0025392D">
        <w:rPr>
          <w:snapToGrid w:val="0"/>
          <w:szCs w:val="20"/>
        </w:rPr>
        <w:t>součet</w:t>
      </w:r>
      <w:r w:rsidRPr="0025392D">
        <w:rPr>
          <w:snapToGrid w:val="0"/>
          <w:szCs w:val="20"/>
        </w:rPr>
        <w:tab/>
        <w:t>40,0kW</w:t>
      </w:r>
    </w:p>
    <w:p w14:paraId="27DE6372" w14:textId="77777777" w:rsidR="0025392D" w:rsidRPr="0025392D" w:rsidRDefault="0025392D" w:rsidP="0025392D">
      <w:pPr>
        <w:tabs>
          <w:tab w:val="decimal" w:leader="dot" w:pos="7938"/>
        </w:tabs>
        <w:rPr>
          <w:snapToGrid w:val="0"/>
          <w:szCs w:val="20"/>
        </w:rPr>
      </w:pPr>
      <w:r w:rsidRPr="0025392D">
        <w:rPr>
          <w:snapToGrid w:val="0"/>
          <w:szCs w:val="20"/>
        </w:rPr>
        <w:t>soudobý odběr 0,7</w:t>
      </w:r>
      <w:r w:rsidRPr="0025392D">
        <w:rPr>
          <w:snapToGrid w:val="0"/>
          <w:szCs w:val="20"/>
        </w:rPr>
        <w:tab/>
        <w:t>28,0kW</w:t>
      </w:r>
    </w:p>
    <w:p w14:paraId="1999D5D9" w14:textId="77777777" w:rsidR="0025392D" w:rsidRPr="0025392D" w:rsidRDefault="0025392D" w:rsidP="0025392D">
      <w:pPr>
        <w:tabs>
          <w:tab w:val="decimal" w:leader="dot" w:pos="7938"/>
        </w:tabs>
        <w:rPr>
          <w:snapToGrid w:val="0"/>
          <w:color w:val="FF0000"/>
          <w:szCs w:val="20"/>
        </w:rPr>
      </w:pPr>
    </w:p>
    <w:p w14:paraId="3DAD999C" w14:textId="77777777" w:rsidR="0025392D" w:rsidRPr="0025392D" w:rsidRDefault="0025392D" w:rsidP="0025392D">
      <w:pPr>
        <w:pBdr>
          <w:bottom w:val="single" w:sz="4" w:space="1" w:color="auto"/>
        </w:pBdr>
        <w:tabs>
          <w:tab w:val="decimal" w:leader="dot" w:pos="7938"/>
        </w:tabs>
        <w:rPr>
          <w:snapToGrid w:val="0"/>
          <w:szCs w:val="20"/>
        </w:rPr>
      </w:pPr>
      <w:r w:rsidRPr="0025392D">
        <w:rPr>
          <w:snapToGrid w:val="0"/>
          <w:szCs w:val="20"/>
        </w:rPr>
        <w:t>topení a ohřev vody</w:t>
      </w:r>
      <w:r w:rsidRPr="0025392D">
        <w:rPr>
          <w:snapToGrid w:val="0"/>
          <w:szCs w:val="20"/>
        </w:rPr>
        <w:tab/>
        <w:t>12,9kW</w:t>
      </w:r>
    </w:p>
    <w:p w14:paraId="47EABCDB" w14:textId="77777777" w:rsidR="0025392D" w:rsidRPr="0025392D" w:rsidRDefault="0025392D" w:rsidP="0025392D">
      <w:pPr>
        <w:tabs>
          <w:tab w:val="decimal" w:leader="dot" w:pos="7938"/>
        </w:tabs>
        <w:rPr>
          <w:snapToGrid w:val="0"/>
          <w:szCs w:val="20"/>
        </w:rPr>
      </w:pPr>
      <w:r w:rsidRPr="0025392D">
        <w:rPr>
          <w:snapToGrid w:val="0"/>
          <w:szCs w:val="20"/>
        </w:rPr>
        <w:t>soudobý odběr 0,8</w:t>
      </w:r>
      <w:r w:rsidRPr="0025392D">
        <w:rPr>
          <w:snapToGrid w:val="0"/>
          <w:szCs w:val="20"/>
        </w:rPr>
        <w:tab/>
        <w:t>10,5kW</w:t>
      </w:r>
    </w:p>
    <w:p w14:paraId="135BE678" w14:textId="77777777" w:rsidR="0025392D" w:rsidRPr="0025392D" w:rsidRDefault="0025392D" w:rsidP="00DE355E">
      <w:pPr>
        <w:rPr>
          <w:snapToGrid w:val="0"/>
          <w:szCs w:val="20"/>
        </w:rPr>
      </w:pPr>
      <w:r w:rsidRPr="0025392D">
        <w:rPr>
          <w:snapToGrid w:val="0"/>
          <w:szCs w:val="20"/>
        </w:rPr>
        <w:t>Z rozvaděče  R03 (stáv. R03) jsou vedeny vnitřní rozvody uložené omítkou, rozvody napojují novou elektroinstalaci nové části soc. zázemí.</w:t>
      </w:r>
    </w:p>
    <w:p w14:paraId="47A532F4" w14:textId="77777777" w:rsidR="0025392D" w:rsidRPr="0025392D" w:rsidRDefault="0025392D" w:rsidP="0025392D">
      <w:pPr>
        <w:ind w:firstLine="360"/>
        <w:rPr>
          <w:snapToGrid w:val="0"/>
          <w:szCs w:val="20"/>
        </w:rPr>
      </w:pPr>
      <w:r w:rsidRPr="0025392D">
        <w:rPr>
          <w:snapToGrid w:val="0"/>
          <w:szCs w:val="20"/>
        </w:rPr>
        <w:t>Všechny navržené rozvody budou provedeny kabely CYKY, které mají vrchní plášť  odolný proti šíření plamene v souladu s ČSN EN 50265-</w:t>
      </w:r>
      <w:smartTag w:uri="urn:schemas-microsoft-com:office:smarttags" w:element="metricconverter">
        <w:smartTagPr>
          <w:attr w:name="ProductID" w:val="1 a"/>
        </w:smartTagPr>
        <w:r w:rsidRPr="0025392D">
          <w:rPr>
            <w:snapToGrid w:val="0"/>
            <w:szCs w:val="20"/>
          </w:rPr>
          <w:t>1 a</w:t>
        </w:r>
      </w:smartTag>
      <w:r w:rsidRPr="0025392D">
        <w:rPr>
          <w:snapToGrid w:val="0"/>
          <w:szCs w:val="20"/>
        </w:rPr>
        <w:t xml:space="preserve"> ČSN EN 50265-2-1. Vedení bude ve společných trasách.</w:t>
      </w:r>
    </w:p>
    <w:p w14:paraId="27A09EAC" w14:textId="77777777" w:rsidR="0025392D" w:rsidRPr="0025392D" w:rsidRDefault="0025392D" w:rsidP="0025392D">
      <w:pPr>
        <w:rPr>
          <w:szCs w:val="20"/>
        </w:rPr>
      </w:pPr>
      <w:r w:rsidRPr="0025392D">
        <w:rPr>
          <w:snapToGrid w:val="0"/>
          <w:szCs w:val="20"/>
        </w:rPr>
        <w:t xml:space="preserve">Na základě tabulek ČSN EN 12464-1 byly stanoveny požadavky na osvětlení pro jednotlivé prostory, úkoly a činnosti, veškeré potřebné údaje byly zapracovány do zadání  výpočtu a jsou součástí výpočtového protokolu vč. specifikace svítidel použitá pro výpočet a potřebnou intenzitu, viz samostatná příloha  </w:t>
      </w:r>
    </w:p>
    <w:p w14:paraId="57F3F2C4" w14:textId="77777777" w:rsidR="0025392D" w:rsidRPr="0025392D" w:rsidRDefault="0025392D" w:rsidP="0025392D">
      <w:pPr>
        <w:pStyle w:val="Zkladntext2"/>
        <w:tabs>
          <w:tab w:val="num" w:pos="1277"/>
        </w:tabs>
        <w:spacing w:line="240" w:lineRule="auto"/>
        <w:rPr>
          <w:bCs/>
          <w:szCs w:val="20"/>
        </w:rPr>
      </w:pPr>
      <w:r w:rsidRPr="0025392D">
        <w:rPr>
          <w:bCs/>
          <w:color w:val="FF0000"/>
          <w:szCs w:val="20"/>
        </w:rPr>
        <w:t xml:space="preserve">          </w:t>
      </w:r>
      <w:r w:rsidRPr="0025392D">
        <w:rPr>
          <w:bCs/>
          <w:szCs w:val="20"/>
        </w:rPr>
        <w:t>Nouzové osvětlení únikových cest a zároveň PROTIPANIKOVÉ  osvětlení – dle ČSN EN 1838 je navrženo a musí být provedeno v rozsahu (viz výkresová příloha) Na všech únikových cestách chráněných i nechráněných, v prostoru stanice je navrženo nouzové osvětlení, které je aktivní v případě vypnutí (distribuční síť). U vybraných svítidel je navržen vestavěný zdroj s dobou svícení 60 minut. (AKTIVACE  OSVĚTLENÍ BEZ PRODLEVY). Činnost NO je zajištěna min  po dobu 60-ti minut.</w:t>
      </w:r>
    </w:p>
    <w:p w14:paraId="327D7634" w14:textId="77777777" w:rsidR="00766B3A" w:rsidRPr="002C3323" w:rsidRDefault="00766B3A" w:rsidP="00766B3A">
      <w:pPr>
        <w:pStyle w:val="Nadpis1"/>
        <w:tabs>
          <w:tab w:val="clear" w:pos="1134"/>
          <w:tab w:val="left" w:pos="709"/>
        </w:tabs>
        <w:rPr>
          <w:rFonts w:ascii="Arial" w:hAnsi="Arial" w:cs="Arial"/>
        </w:rPr>
      </w:pPr>
      <w:r w:rsidRPr="002C3323">
        <w:rPr>
          <w:rFonts w:ascii="Arial" w:hAnsi="Arial" w:cs="Arial"/>
        </w:rPr>
        <w:t>B.4</w:t>
      </w:r>
      <w:r w:rsidRPr="002C3323">
        <w:rPr>
          <w:rFonts w:ascii="Arial" w:hAnsi="Arial" w:cs="Arial"/>
        </w:rPr>
        <w:tab/>
      </w:r>
      <w:r w:rsidR="00562CD2" w:rsidRPr="002C3323">
        <w:rPr>
          <w:rFonts w:ascii="Arial" w:hAnsi="Arial" w:cs="Arial"/>
        </w:rPr>
        <w:t>Dopravní řešení</w:t>
      </w:r>
    </w:p>
    <w:p w14:paraId="122C6FED" w14:textId="77777777" w:rsidR="00766B3A" w:rsidRPr="002C3323" w:rsidRDefault="00562CD2" w:rsidP="00E03C97">
      <w:pPr>
        <w:pStyle w:val="Nadpis3"/>
        <w:ind w:left="425" w:hanging="425"/>
        <w:rPr>
          <w:rFonts w:ascii="Arial" w:hAnsi="Arial" w:cs="Arial"/>
        </w:rPr>
      </w:pPr>
      <w:r w:rsidRPr="002C3323">
        <w:rPr>
          <w:rFonts w:ascii="Arial" w:hAnsi="Arial" w:cs="Arial"/>
        </w:rPr>
        <w:t>a)</w:t>
      </w:r>
      <w:r w:rsidRPr="002C3323">
        <w:rPr>
          <w:rFonts w:ascii="Arial" w:hAnsi="Arial" w:cs="Arial"/>
        </w:rPr>
        <w:tab/>
        <w:t>popis dopravního řešení</w:t>
      </w:r>
    </w:p>
    <w:p w14:paraId="1881D0A5" w14:textId="77777777" w:rsidR="008D63AA" w:rsidRPr="00386312" w:rsidRDefault="008D63AA" w:rsidP="008D63AA">
      <w:pPr>
        <w:pStyle w:val="Normln-Iva"/>
        <w:ind w:firstLine="0"/>
        <w:rPr>
          <w:rFonts w:cs="Arial"/>
          <w:bCs/>
          <w:sz w:val="20"/>
          <w:szCs w:val="20"/>
        </w:rPr>
      </w:pPr>
      <w:bookmarkStart w:id="2" w:name="_Hlk102296894"/>
      <w:r>
        <w:rPr>
          <w:sz w:val="20"/>
          <w:szCs w:val="20"/>
        </w:rPr>
        <w:t>Stávající komunikace- příjezdové plochy jsou ponechány bez úprav. pouze před novým vjezdem do garáží je stávající chodník /odstavná plocha/ částečně předlážděn dlažbou BEST, se skladbou pro vyšší nosnost.</w:t>
      </w:r>
    </w:p>
    <w:p w14:paraId="7952C8CA" w14:textId="77777777" w:rsidR="007302AD" w:rsidRPr="007302AD" w:rsidRDefault="007302AD" w:rsidP="007302AD">
      <w:pPr>
        <w:ind w:left="2832" w:hanging="2832"/>
        <w:rPr>
          <w:szCs w:val="20"/>
        </w:rPr>
      </w:pPr>
      <w:r w:rsidRPr="007302AD">
        <w:rPr>
          <w:szCs w:val="20"/>
        </w:rPr>
        <w:t xml:space="preserve"> </w:t>
      </w:r>
    </w:p>
    <w:p w14:paraId="77EDDFB8" w14:textId="3965626F" w:rsidR="008A58C2" w:rsidRDefault="008A58C2" w:rsidP="007302AD">
      <w:pPr>
        <w:pStyle w:val="Normln-Iva"/>
        <w:ind w:firstLine="0"/>
        <w:rPr>
          <w:rFonts w:ascii="Arial" w:hAnsi="Arial" w:cs="Arial"/>
          <w:sz w:val="20"/>
          <w:szCs w:val="20"/>
        </w:rPr>
      </w:pPr>
      <w:r w:rsidRPr="00252880">
        <w:rPr>
          <w:rFonts w:ascii="Arial" w:hAnsi="Arial" w:cs="Arial"/>
          <w:sz w:val="20"/>
          <w:szCs w:val="20"/>
        </w:rPr>
        <w:t>b)</w:t>
      </w:r>
      <w:r w:rsidRPr="00252880">
        <w:rPr>
          <w:rFonts w:ascii="Arial" w:hAnsi="Arial" w:cs="Arial"/>
          <w:sz w:val="20"/>
          <w:szCs w:val="20"/>
        </w:rPr>
        <w:tab/>
      </w:r>
      <w:r w:rsidR="008D63AA">
        <w:rPr>
          <w:rFonts w:ascii="Arial" w:hAnsi="Arial" w:cs="Arial"/>
          <w:sz w:val="20"/>
          <w:szCs w:val="20"/>
        </w:rPr>
        <w:t>napojení nastávající dopravní infrastrukturu</w:t>
      </w:r>
    </w:p>
    <w:p w14:paraId="01B7F4F4" w14:textId="75745A7C" w:rsidR="00C8518C" w:rsidRDefault="00C8518C" w:rsidP="00C8518C">
      <w:pPr>
        <w:pStyle w:val="Normln-Iva"/>
        <w:ind w:firstLine="0"/>
        <w:rPr>
          <w:sz w:val="20"/>
          <w:szCs w:val="20"/>
        </w:rPr>
      </w:pPr>
      <w:r>
        <w:rPr>
          <w:sz w:val="20"/>
          <w:szCs w:val="20"/>
        </w:rPr>
        <w:t>bez vlivu -je ponecháno stávající</w:t>
      </w:r>
    </w:p>
    <w:p w14:paraId="4894A3BB" w14:textId="77777777" w:rsidR="00C8518C" w:rsidRDefault="00C8518C" w:rsidP="00C8518C">
      <w:pPr>
        <w:pStyle w:val="Normln-Iva"/>
        <w:ind w:firstLine="0"/>
        <w:rPr>
          <w:sz w:val="20"/>
          <w:szCs w:val="20"/>
        </w:rPr>
      </w:pPr>
    </w:p>
    <w:p w14:paraId="50667C0E" w14:textId="111A8DF1" w:rsidR="00C8518C" w:rsidRDefault="00C8518C" w:rsidP="00C8518C">
      <w:pPr>
        <w:pStyle w:val="Normln-Iva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252880">
        <w:rPr>
          <w:rFonts w:ascii="Arial" w:hAnsi="Arial" w:cs="Arial"/>
          <w:sz w:val="20"/>
          <w:szCs w:val="20"/>
        </w:rPr>
        <w:t>)</w:t>
      </w:r>
      <w:r w:rsidRPr="0025288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doprava v klidu</w:t>
      </w:r>
    </w:p>
    <w:p w14:paraId="0AEF2556" w14:textId="77777777" w:rsidR="00C8518C" w:rsidRDefault="00C8518C" w:rsidP="00C8518C">
      <w:pPr>
        <w:pStyle w:val="Normln-Iva"/>
        <w:ind w:firstLine="0"/>
        <w:rPr>
          <w:sz w:val="20"/>
          <w:szCs w:val="20"/>
        </w:rPr>
      </w:pPr>
      <w:r>
        <w:rPr>
          <w:sz w:val="20"/>
          <w:szCs w:val="20"/>
        </w:rPr>
        <w:t>bez vlivu a požadavků-je ponecháno stávající</w:t>
      </w:r>
    </w:p>
    <w:p w14:paraId="754305E7" w14:textId="77777777" w:rsidR="00C8518C" w:rsidRDefault="00C8518C" w:rsidP="00C8518C">
      <w:pPr>
        <w:pStyle w:val="Normln-Iva"/>
        <w:ind w:firstLine="0"/>
        <w:rPr>
          <w:sz w:val="20"/>
          <w:szCs w:val="20"/>
        </w:rPr>
      </w:pPr>
    </w:p>
    <w:p w14:paraId="158C47BC" w14:textId="04042CC7" w:rsidR="00C8518C" w:rsidRDefault="00C8518C" w:rsidP="00C8518C">
      <w:pPr>
        <w:pStyle w:val="Normln-Iva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252880">
        <w:rPr>
          <w:rFonts w:ascii="Arial" w:hAnsi="Arial" w:cs="Arial"/>
          <w:sz w:val="20"/>
          <w:szCs w:val="20"/>
        </w:rPr>
        <w:t>)</w:t>
      </w:r>
      <w:r w:rsidRPr="0025288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pěší a cyklistické stezky</w:t>
      </w:r>
    </w:p>
    <w:p w14:paraId="41A8BEA1" w14:textId="77777777" w:rsidR="00C8518C" w:rsidRDefault="00C8518C" w:rsidP="00C8518C">
      <w:pPr>
        <w:pStyle w:val="Normln-Iva"/>
        <w:ind w:firstLine="0"/>
        <w:rPr>
          <w:sz w:val="20"/>
          <w:szCs w:val="20"/>
        </w:rPr>
      </w:pPr>
      <w:r>
        <w:rPr>
          <w:sz w:val="20"/>
          <w:szCs w:val="20"/>
        </w:rPr>
        <w:t>bez vlivu a požadavků-je ponecháno stávající</w:t>
      </w:r>
    </w:p>
    <w:p w14:paraId="527E1CE4" w14:textId="77777777" w:rsidR="00C8518C" w:rsidRDefault="00C8518C" w:rsidP="00C8518C">
      <w:pPr>
        <w:pStyle w:val="Normln-Iva"/>
        <w:ind w:firstLine="0"/>
        <w:rPr>
          <w:sz w:val="20"/>
          <w:szCs w:val="20"/>
        </w:rPr>
      </w:pPr>
    </w:p>
    <w:bookmarkEnd w:id="2"/>
    <w:p w14:paraId="1AB3A0FB" w14:textId="77777777" w:rsidR="00766B3A" w:rsidRPr="002C3323" w:rsidRDefault="00766B3A" w:rsidP="00766B3A">
      <w:pPr>
        <w:pStyle w:val="Nadpis1"/>
        <w:tabs>
          <w:tab w:val="clear" w:pos="1134"/>
          <w:tab w:val="left" w:pos="709"/>
        </w:tabs>
        <w:rPr>
          <w:rFonts w:ascii="Arial" w:hAnsi="Arial" w:cs="Arial"/>
        </w:rPr>
      </w:pPr>
      <w:r w:rsidRPr="002C3323">
        <w:rPr>
          <w:rFonts w:ascii="Arial" w:hAnsi="Arial" w:cs="Arial"/>
        </w:rPr>
        <w:t>B.5</w:t>
      </w:r>
      <w:r w:rsidRPr="002C3323">
        <w:rPr>
          <w:rFonts w:ascii="Arial" w:hAnsi="Arial" w:cs="Arial"/>
        </w:rPr>
        <w:tab/>
        <w:t>Řešení vegetace a souvisejících terénních ú</w:t>
      </w:r>
      <w:r w:rsidR="00562CD2" w:rsidRPr="002C3323">
        <w:rPr>
          <w:rFonts w:ascii="Arial" w:hAnsi="Arial" w:cs="Arial"/>
        </w:rPr>
        <w:t>prav</w:t>
      </w:r>
    </w:p>
    <w:p w14:paraId="6809F0FF" w14:textId="77777777" w:rsidR="00C8518C" w:rsidRPr="002C3323" w:rsidRDefault="00C8518C" w:rsidP="00C8518C">
      <w:pPr>
        <w:pStyle w:val="Nadpis3"/>
        <w:ind w:left="425" w:hanging="425"/>
        <w:rPr>
          <w:rFonts w:ascii="Arial" w:hAnsi="Arial" w:cs="Arial"/>
        </w:rPr>
      </w:pPr>
      <w:r w:rsidRPr="002C3323">
        <w:rPr>
          <w:rFonts w:ascii="Arial" w:hAnsi="Arial" w:cs="Arial"/>
        </w:rPr>
        <w:t>a)</w:t>
      </w:r>
      <w:r w:rsidRPr="002C3323">
        <w:rPr>
          <w:rFonts w:ascii="Arial" w:hAnsi="Arial" w:cs="Arial"/>
        </w:rPr>
        <w:tab/>
        <w:t>terénní úpravy</w:t>
      </w:r>
    </w:p>
    <w:p w14:paraId="606F56CD" w14:textId="77777777" w:rsidR="00C8518C" w:rsidRPr="00126052" w:rsidRDefault="00C8518C" w:rsidP="00C8518C">
      <w:pPr>
        <w:pStyle w:val="Normln-Iva"/>
        <w:rPr>
          <w:sz w:val="20"/>
          <w:szCs w:val="20"/>
        </w:rPr>
      </w:pPr>
      <w:r>
        <w:t xml:space="preserve">    </w:t>
      </w:r>
      <w:r>
        <w:rPr>
          <w:sz w:val="20"/>
          <w:szCs w:val="20"/>
        </w:rPr>
        <w:t xml:space="preserve"> bez vlivu </w:t>
      </w:r>
      <w:r>
        <w:t xml:space="preserve">– </w:t>
      </w:r>
      <w:r w:rsidRPr="00126052">
        <w:rPr>
          <w:sz w:val="20"/>
          <w:szCs w:val="20"/>
        </w:rPr>
        <w:t>jsou ponechány stávající.</w:t>
      </w:r>
    </w:p>
    <w:p w14:paraId="2A61F374" w14:textId="77777777" w:rsidR="00C8518C" w:rsidRPr="002C3323" w:rsidRDefault="00C8518C" w:rsidP="00C8518C">
      <w:pPr>
        <w:pStyle w:val="Nadpis3"/>
        <w:ind w:left="425" w:hanging="425"/>
        <w:rPr>
          <w:rFonts w:ascii="Arial" w:hAnsi="Arial" w:cs="Arial"/>
        </w:rPr>
      </w:pPr>
      <w:r w:rsidRPr="002C3323">
        <w:rPr>
          <w:rFonts w:ascii="Arial" w:hAnsi="Arial" w:cs="Arial"/>
        </w:rPr>
        <w:t>b)</w:t>
      </w:r>
      <w:r w:rsidRPr="002C3323">
        <w:rPr>
          <w:rFonts w:ascii="Arial" w:hAnsi="Arial" w:cs="Arial"/>
        </w:rPr>
        <w:tab/>
        <w:t>použité vegetační prvky</w:t>
      </w:r>
    </w:p>
    <w:p w14:paraId="0AC58216" w14:textId="77777777" w:rsidR="00C8518C" w:rsidRPr="00212BBB" w:rsidRDefault="00C8518C" w:rsidP="00C8518C">
      <w:pPr>
        <w:pStyle w:val="textzprvy"/>
        <w:rPr>
          <w:rFonts w:cs="Times New Roman"/>
        </w:rPr>
      </w:pPr>
      <w:r>
        <w:rPr>
          <w:rFonts w:cs="Times New Roman"/>
        </w:rPr>
        <w:t>bez vlivu – stávající stav zeleně je zachován</w:t>
      </w:r>
    </w:p>
    <w:p w14:paraId="561C2A68" w14:textId="77777777" w:rsidR="00C8518C" w:rsidRPr="002C3323" w:rsidRDefault="00C8518C" w:rsidP="00C8518C">
      <w:pPr>
        <w:pStyle w:val="Nadpis3"/>
        <w:ind w:left="425" w:hanging="425"/>
        <w:rPr>
          <w:rFonts w:ascii="Arial" w:hAnsi="Arial" w:cs="Arial"/>
        </w:rPr>
      </w:pPr>
      <w:r w:rsidRPr="002C3323">
        <w:rPr>
          <w:rFonts w:ascii="Arial" w:hAnsi="Arial" w:cs="Arial"/>
        </w:rPr>
        <w:t>c)</w:t>
      </w:r>
      <w:r w:rsidRPr="002C3323">
        <w:rPr>
          <w:rFonts w:ascii="Arial" w:hAnsi="Arial" w:cs="Arial"/>
        </w:rPr>
        <w:tab/>
        <w:t>biotechnická opatření</w:t>
      </w:r>
    </w:p>
    <w:p w14:paraId="1193BC43" w14:textId="77777777" w:rsidR="00C8518C" w:rsidRPr="00212BBB" w:rsidRDefault="00C8518C" w:rsidP="00C8518C">
      <w:pPr>
        <w:pStyle w:val="textzprvy"/>
        <w:rPr>
          <w:rFonts w:cs="Times New Roman"/>
        </w:rPr>
      </w:pPr>
      <w:r w:rsidRPr="00212BBB">
        <w:rPr>
          <w:rFonts w:cs="Times New Roman"/>
        </w:rPr>
        <w:t>Neřeší se.</w:t>
      </w:r>
    </w:p>
    <w:p w14:paraId="4ED44A01" w14:textId="77777777" w:rsidR="00766B3A" w:rsidRPr="002C3323" w:rsidRDefault="00766B3A" w:rsidP="00766B3A">
      <w:pPr>
        <w:pStyle w:val="Nadpis1"/>
        <w:tabs>
          <w:tab w:val="clear" w:pos="1134"/>
          <w:tab w:val="left" w:pos="709"/>
        </w:tabs>
        <w:rPr>
          <w:rFonts w:ascii="Arial" w:hAnsi="Arial" w:cs="Arial"/>
        </w:rPr>
      </w:pPr>
      <w:r w:rsidRPr="002C3323">
        <w:rPr>
          <w:rFonts w:ascii="Arial" w:hAnsi="Arial" w:cs="Arial"/>
        </w:rPr>
        <w:lastRenderedPageBreak/>
        <w:t>B.6</w:t>
      </w:r>
      <w:r w:rsidRPr="002C3323">
        <w:rPr>
          <w:rFonts w:ascii="Arial" w:hAnsi="Arial" w:cs="Arial"/>
        </w:rPr>
        <w:tab/>
        <w:t>Popis vlivů stavby na ž</w:t>
      </w:r>
      <w:r w:rsidR="00562CD2" w:rsidRPr="002C3323">
        <w:rPr>
          <w:rFonts w:ascii="Arial" w:hAnsi="Arial" w:cs="Arial"/>
        </w:rPr>
        <w:t>ivotní prostředí a jeho ochrana</w:t>
      </w:r>
    </w:p>
    <w:p w14:paraId="4127F72F" w14:textId="77777777" w:rsidR="00766B3A" w:rsidRPr="002C3323" w:rsidRDefault="00562CD2" w:rsidP="0050226E">
      <w:pPr>
        <w:pStyle w:val="Nadpis3"/>
        <w:ind w:hanging="425"/>
        <w:rPr>
          <w:rFonts w:ascii="Arial" w:hAnsi="Arial" w:cs="Arial"/>
        </w:rPr>
      </w:pPr>
      <w:r w:rsidRPr="002C3323">
        <w:rPr>
          <w:rFonts w:ascii="Arial" w:hAnsi="Arial" w:cs="Arial"/>
        </w:rPr>
        <w:t>a)</w:t>
      </w:r>
      <w:r w:rsidRPr="002C3323">
        <w:rPr>
          <w:rFonts w:ascii="Arial" w:hAnsi="Arial" w:cs="Arial"/>
        </w:rPr>
        <w:tab/>
      </w:r>
      <w:r w:rsidR="00766B3A" w:rsidRPr="002C3323">
        <w:rPr>
          <w:rFonts w:ascii="Arial" w:hAnsi="Arial" w:cs="Arial"/>
        </w:rPr>
        <w:t>vliv stavby na životní prostředí – ovzd</w:t>
      </w:r>
      <w:r w:rsidRPr="002C3323">
        <w:rPr>
          <w:rFonts w:ascii="Arial" w:hAnsi="Arial" w:cs="Arial"/>
        </w:rPr>
        <w:t>uší, hluk, voda, odpady a půda</w:t>
      </w:r>
    </w:p>
    <w:p w14:paraId="65E1EBF5" w14:textId="77777777" w:rsidR="00C8518C" w:rsidRDefault="00C8518C" w:rsidP="00C8518C">
      <w:pPr>
        <w:pStyle w:val="odstavec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   </w:t>
      </w:r>
      <w:r w:rsidRPr="008051EA">
        <w:rPr>
          <w:rFonts w:ascii="Calibri" w:hAnsi="Calibri"/>
          <w:sz w:val="20"/>
          <w:szCs w:val="20"/>
        </w:rPr>
        <w:t xml:space="preserve">Vzhledem k charakteru </w:t>
      </w:r>
      <w:r>
        <w:rPr>
          <w:rFonts w:ascii="Calibri" w:hAnsi="Calibri"/>
          <w:sz w:val="20"/>
          <w:szCs w:val="20"/>
        </w:rPr>
        <w:t>stavební úpravy</w:t>
      </w:r>
      <w:r w:rsidRPr="008051EA">
        <w:rPr>
          <w:rFonts w:ascii="Calibri" w:hAnsi="Calibri"/>
          <w:sz w:val="20"/>
          <w:szCs w:val="20"/>
        </w:rPr>
        <w:t xml:space="preserve"> a jejím kapacitám nebude negativně ovlivněno životní </w:t>
      </w:r>
    </w:p>
    <w:p w14:paraId="48FB8530" w14:textId="17D43E37" w:rsidR="00C8518C" w:rsidRDefault="00C8518C" w:rsidP="00C8518C">
      <w:pPr>
        <w:pStyle w:val="odstavec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    </w:t>
      </w:r>
      <w:r w:rsidRPr="008051EA">
        <w:rPr>
          <w:rFonts w:ascii="Calibri" w:hAnsi="Calibri"/>
          <w:sz w:val="20"/>
          <w:szCs w:val="20"/>
        </w:rPr>
        <w:t>prostředí ani v průběhu realizace stavby ani při jejím provozu. Při provádění stavby budou používány</w:t>
      </w:r>
    </w:p>
    <w:p w14:paraId="7270726E" w14:textId="77777777" w:rsidR="00C8518C" w:rsidRDefault="00C8518C" w:rsidP="00C8518C">
      <w:pPr>
        <w:pStyle w:val="odstavec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</w:t>
      </w:r>
      <w:r w:rsidRPr="008051EA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 xml:space="preserve">   </w:t>
      </w:r>
      <w:r w:rsidRPr="008051EA">
        <w:rPr>
          <w:rFonts w:ascii="Calibri" w:hAnsi="Calibri"/>
          <w:sz w:val="20"/>
          <w:szCs w:val="20"/>
        </w:rPr>
        <w:t>tradiční technologie s běžnými stavebními stroji a mechanizmy. Vlastní stavební procesy nebudou</w:t>
      </w:r>
    </w:p>
    <w:p w14:paraId="15339C3A" w14:textId="1925C945" w:rsidR="00C8518C" w:rsidRDefault="00C8518C" w:rsidP="00C8518C">
      <w:pPr>
        <w:pStyle w:val="odstavec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</w:t>
      </w:r>
      <w:r w:rsidRPr="008051EA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 xml:space="preserve"> </w:t>
      </w:r>
      <w:r w:rsidRPr="008051EA">
        <w:rPr>
          <w:rFonts w:ascii="Calibri" w:hAnsi="Calibri"/>
          <w:sz w:val="20"/>
          <w:szCs w:val="20"/>
        </w:rPr>
        <w:t xml:space="preserve">životní prostředí trvale ani dlouhodobě ovlivňovat. </w:t>
      </w:r>
      <w:r w:rsidRPr="008051EA">
        <w:rPr>
          <w:rFonts w:ascii="Calibri" w:hAnsi="Calibri" w:cs="Calibri"/>
          <w:color w:val="000000"/>
          <w:sz w:val="20"/>
          <w:szCs w:val="20"/>
        </w:rPr>
        <w:t>Z hlediska obecně platných předpisů jde o stavbu,</w:t>
      </w:r>
    </w:p>
    <w:p w14:paraId="306DA49F" w14:textId="1A430BBB" w:rsidR="00C8518C" w:rsidRPr="008051EA" w:rsidRDefault="00C8518C" w:rsidP="00C8518C">
      <w:pPr>
        <w:pStyle w:val="odstavec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</w:t>
      </w:r>
      <w:r w:rsidRPr="008051EA">
        <w:rPr>
          <w:rFonts w:ascii="Calibri" w:hAnsi="Calibri" w:cs="Calibri"/>
          <w:color w:val="000000"/>
          <w:sz w:val="20"/>
          <w:szCs w:val="20"/>
        </w:rPr>
        <w:t xml:space="preserve"> která není zdrojem znečištění </w:t>
      </w:r>
    </w:p>
    <w:p w14:paraId="7951262C" w14:textId="61CAABAA" w:rsidR="00C8518C" w:rsidRDefault="00C8518C" w:rsidP="00C8518C">
      <w:pPr>
        <w:pStyle w:val="odstavec"/>
        <w:rPr>
          <w:rFonts w:ascii="Calibri" w:hAnsi="Calibri" w:cs="Tahoma"/>
          <w:sz w:val="20"/>
          <w:szCs w:val="20"/>
        </w:rPr>
      </w:pPr>
      <w:r>
        <w:rPr>
          <w:rFonts w:ascii="Calibri" w:hAnsi="Calibri" w:cs="Tahoma"/>
          <w:sz w:val="20"/>
          <w:szCs w:val="20"/>
        </w:rPr>
        <w:t xml:space="preserve">       </w:t>
      </w:r>
      <w:r w:rsidRPr="008051EA">
        <w:rPr>
          <w:rFonts w:ascii="Calibri" w:hAnsi="Calibri" w:cs="Tahoma"/>
          <w:sz w:val="20"/>
          <w:szCs w:val="20"/>
        </w:rPr>
        <w:t>Likvidace odpadů bude prováděna v rámci platných předpisů o likvidaci odpadu. Nakládání s odpady,</w:t>
      </w:r>
    </w:p>
    <w:p w14:paraId="393271F3" w14:textId="1798F3B9" w:rsidR="00C8518C" w:rsidRPr="008051EA" w:rsidRDefault="00C8518C" w:rsidP="00C8518C">
      <w:pPr>
        <w:pStyle w:val="odstavec"/>
        <w:ind w:firstLine="0"/>
        <w:rPr>
          <w:rFonts w:ascii="Calibri" w:hAnsi="Calibri" w:cs="Tahoma"/>
          <w:sz w:val="20"/>
          <w:szCs w:val="20"/>
        </w:rPr>
      </w:pPr>
      <w:r>
        <w:rPr>
          <w:rFonts w:ascii="Calibri" w:hAnsi="Calibri" w:cs="Tahoma"/>
          <w:sz w:val="20"/>
          <w:szCs w:val="20"/>
        </w:rPr>
        <w:t xml:space="preserve">             </w:t>
      </w:r>
      <w:r w:rsidRPr="008051EA">
        <w:rPr>
          <w:rFonts w:ascii="Calibri" w:hAnsi="Calibri" w:cs="Tahoma"/>
          <w:sz w:val="20"/>
          <w:szCs w:val="20"/>
        </w:rPr>
        <w:t>které vzniknou při realizaci stav</w:t>
      </w:r>
      <w:r>
        <w:rPr>
          <w:rFonts w:ascii="Calibri" w:hAnsi="Calibri" w:cs="Tahoma"/>
          <w:sz w:val="20"/>
          <w:szCs w:val="20"/>
        </w:rPr>
        <w:t>ební úpravy</w:t>
      </w:r>
      <w:r w:rsidRPr="008051EA">
        <w:rPr>
          <w:rFonts w:ascii="Calibri" w:hAnsi="Calibri" w:cs="Tahoma"/>
          <w:sz w:val="20"/>
          <w:szCs w:val="20"/>
        </w:rPr>
        <w:t xml:space="preserve"> musí respektovat požadavky zákona č. 185/2001 Sb.</w:t>
      </w:r>
    </w:p>
    <w:p w14:paraId="5F4A5CCE" w14:textId="46DB73E2" w:rsidR="00C8518C" w:rsidRPr="008051EA" w:rsidRDefault="00C8518C" w:rsidP="00C8518C">
      <w:pPr>
        <w:pStyle w:val="odstavec"/>
        <w:ind w:firstLine="0"/>
        <w:rPr>
          <w:rFonts w:ascii="Calibri" w:hAnsi="Calibri" w:cs="Tahoma"/>
          <w:sz w:val="20"/>
          <w:szCs w:val="20"/>
        </w:rPr>
      </w:pPr>
      <w:r>
        <w:rPr>
          <w:rFonts w:ascii="Calibri" w:hAnsi="Calibri" w:cs="Tahoma"/>
          <w:sz w:val="20"/>
          <w:szCs w:val="20"/>
        </w:rPr>
        <w:t xml:space="preserve">             </w:t>
      </w:r>
      <w:r w:rsidRPr="008051EA">
        <w:rPr>
          <w:rFonts w:ascii="Calibri" w:hAnsi="Calibri" w:cs="Tahoma"/>
          <w:sz w:val="20"/>
          <w:szCs w:val="20"/>
        </w:rPr>
        <w:t>Hlučnost provozu stavby – platí omezení veřejnoprávními předpisy, předpokládá se, že stavba svou</w:t>
      </w:r>
    </w:p>
    <w:p w14:paraId="42D72965" w14:textId="2499C6C0" w:rsidR="00C8518C" w:rsidRPr="008051EA" w:rsidRDefault="00C8518C" w:rsidP="00C8518C">
      <w:pPr>
        <w:pStyle w:val="odstavec"/>
        <w:ind w:firstLine="0"/>
        <w:rPr>
          <w:rFonts w:ascii="Calibri" w:hAnsi="Calibri" w:cs="Tahoma"/>
          <w:sz w:val="20"/>
          <w:szCs w:val="20"/>
        </w:rPr>
      </w:pPr>
      <w:r>
        <w:rPr>
          <w:rFonts w:ascii="Calibri" w:hAnsi="Calibri" w:cs="Tahoma"/>
          <w:sz w:val="20"/>
          <w:szCs w:val="20"/>
        </w:rPr>
        <w:t xml:space="preserve">             </w:t>
      </w:r>
      <w:r w:rsidRPr="008051EA">
        <w:rPr>
          <w:rFonts w:ascii="Calibri" w:hAnsi="Calibri" w:cs="Tahoma"/>
          <w:sz w:val="20"/>
          <w:szCs w:val="20"/>
        </w:rPr>
        <w:t>hlučností nepřekročí platné hygienické normy a nařízení. Během stavby budou prováděna všechna</w:t>
      </w:r>
    </w:p>
    <w:p w14:paraId="0E7E766B" w14:textId="77777777" w:rsidR="00C8518C" w:rsidRDefault="00C8518C" w:rsidP="00C8518C">
      <w:pPr>
        <w:pStyle w:val="odstavec"/>
        <w:ind w:firstLine="0"/>
        <w:rPr>
          <w:rFonts w:ascii="Calibri" w:hAnsi="Calibri" w:cs="Tahoma"/>
          <w:sz w:val="20"/>
          <w:szCs w:val="20"/>
        </w:rPr>
      </w:pPr>
      <w:r>
        <w:rPr>
          <w:rFonts w:ascii="Calibri" w:hAnsi="Calibri" w:cs="Tahoma"/>
          <w:sz w:val="20"/>
          <w:szCs w:val="20"/>
        </w:rPr>
        <w:t xml:space="preserve">             </w:t>
      </w:r>
      <w:r w:rsidRPr="008051EA">
        <w:rPr>
          <w:rFonts w:ascii="Calibri" w:hAnsi="Calibri" w:cs="Tahoma"/>
          <w:sz w:val="20"/>
          <w:szCs w:val="20"/>
        </w:rPr>
        <w:t xml:space="preserve">dostupná opatření pro snížení hlučnosti a zejména prašnosti (plachty, kropení, zohlednění </w:t>
      </w:r>
    </w:p>
    <w:p w14:paraId="535BEA5F" w14:textId="22672F91" w:rsidR="00C8518C" w:rsidRDefault="00C8518C" w:rsidP="00C8518C">
      <w:pPr>
        <w:pStyle w:val="odstavec"/>
        <w:ind w:firstLine="0"/>
        <w:rPr>
          <w:rFonts w:ascii="Calibri" w:hAnsi="Calibri" w:cs="Tahoma"/>
          <w:sz w:val="20"/>
          <w:szCs w:val="20"/>
        </w:rPr>
      </w:pPr>
      <w:r>
        <w:rPr>
          <w:rFonts w:ascii="Calibri" w:hAnsi="Calibri" w:cs="Tahoma"/>
          <w:sz w:val="20"/>
          <w:szCs w:val="20"/>
        </w:rPr>
        <w:t xml:space="preserve">             </w:t>
      </w:r>
      <w:r w:rsidRPr="008051EA">
        <w:rPr>
          <w:rFonts w:ascii="Calibri" w:hAnsi="Calibri" w:cs="Tahoma"/>
          <w:sz w:val="20"/>
          <w:szCs w:val="20"/>
        </w:rPr>
        <w:t>technologií).</w:t>
      </w:r>
    </w:p>
    <w:p w14:paraId="0828EA25" w14:textId="77777777" w:rsidR="001D4275" w:rsidRPr="00212BBB" w:rsidRDefault="00212BBB" w:rsidP="0050226E">
      <w:pPr>
        <w:pStyle w:val="odstavec"/>
        <w:ind w:firstLine="0"/>
        <w:rPr>
          <w:rFonts w:ascii="Times New Roman" w:hAnsi="Times New Roman"/>
          <w:sz w:val="20"/>
          <w:szCs w:val="20"/>
        </w:rPr>
      </w:pPr>
      <w:r>
        <w:rPr>
          <w:rFonts w:ascii="Calibri" w:hAnsi="Calibri" w:cs="Tahoma"/>
          <w:sz w:val="20"/>
          <w:szCs w:val="20"/>
        </w:rPr>
        <w:t xml:space="preserve">    </w:t>
      </w:r>
    </w:p>
    <w:p w14:paraId="24AB3E85" w14:textId="77777777" w:rsidR="00766B3A" w:rsidRPr="002C3323" w:rsidRDefault="00562CD2" w:rsidP="0050226E">
      <w:pPr>
        <w:pStyle w:val="Nadpis3"/>
        <w:ind w:hanging="425"/>
        <w:rPr>
          <w:rFonts w:ascii="Arial" w:hAnsi="Arial" w:cs="Arial"/>
        </w:rPr>
      </w:pPr>
      <w:r w:rsidRPr="002C3323">
        <w:rPr>
          <w:rFonts w:ascii="Arial" w:hAnsi="Arial" w:cs="Arial"/>
        </w:rPr>
        <w:t>b)</w:t>
      </w:r>
      <w:r w:rsidRPr="002C3323">
        <w:rPr>
          <w:rFonts w:ascii="Arial" w:hAnsi="Arial" w:cs="Arial"/>
        </w:rPr>
        <w:tab/>
      </w:r>
      <w:r w:rsidR="00766B3A" w:rsidRPr="002C3323">
        <w:rPr>
          <w:rFonts w:ascii="Arial" w:hAnsi="Arial" w:cs="Arial"/>
        </w:rPr>
        <w:t>vliv stavby na přírodu a krajinu (ochrana dřevin, ochrana památných stromů, ochrana rostlin a živočichů apod.), zachování ekologi</w:t>
      </w:r>
      <w:r w:rsidRPr="002C3323">
        <w:rPr>
          <w:rFonts w:ascii="Arial" w:hAnsi="Arial" w:cs="Arial"/>
        </w:rPr>
        <w:t>ckých funkcí a vazeb v krajině</w:t>
      </w:r>
    </w:p>
    <w:p w14:paraId="588A4D2E" w14:textId="77777777" w:rsidR="00DA6727" w:rsidRDefault="0050226E" w:rsidP="00DA6727">
      <w:pPr>
        <w:pStyle w:val="textzprvy"/>
        <w:spacing w:before="0"/>
        <w:rPr>
          <w:rFonts w:cs="Times New Roman"/>
        </w:rPr>
      </w:pPr>
      <w:r>
        <w:rPr>
          <w:rFonts w:cs="Times New Roman"/>
        </w:rPr>
        <w:t>bez vlivu</w:t>
      </w:r>
      <w:r w:rsidR="00DA6727">
        <w:rPr>
          <w:rFonts w:cs="Times New Roman"/>
        </w:rPr>
        <w:t>.</w:t>
      </w:r>
      <w:r w:rsidR="00572889" w:rsidRPr="00212BBB">
        <w:rPr>
          <w:rFonts w:cs="Times New Roman"/>
        </w:rPr>
        <w:t xml:space="preserve"> V</w:t>
      </w:r>
      <w:r w:rsidR="002D4331" w:rsidRPr="00212BBB">
        <w:rPr>
          <w:rFonts w:cs="Times New Roman"/>
        </w:rPr>
        <w:t xml:space="preserve">  blízkosti </w:t>
      </w:r>
      <w:r w:rsidR="00572889" w:rsidRPr="00212BBB">
        <w:rPr>
          <w:rFonts w:cs="Times New Roman"/>
        </w:rPr>
        <w:t xml:space="preserve">stavby </w:t>
      </w:r>
      <w:r w:rsidR="002D4331" w:rsidRPr="00212BBB">
        <w:rPr>
          <w:rFonts w:cs="Times New Roman"/>
        </w:rPr>
        <w:t>nejsou evidovány památné stromy či jinak chráně</w:t>
      </w:r>
      <w:r w:rsidR="0081237D" w:rsidRPr="00212BBB">
        <w:rPr>
          <w:rFonts w:cs="Times New Roman"/>
        </w:rPr>
        <w:t>né rostliny</w:t>
      </w:r>
    </w:p>
    <w:p w14:paraId="4CBFC7E2" w14:textId="77777777" w:rsidR="00562CD2" w:rsidRPr="00212BBB" w:rsidRDefault="0081237D" w:rsidP="00DA6727">
      <w:pPr>
        <w:pStyle w:val="textzprvy"/>
        <w:spacing w:before="0"/>
        <w:rPr>
          <w:rFonts w:cs="Times New Roman"/>
        </w:rPr>
      </w:pPr>
      <w:r w:rsidRPr="00212BBB">
        <w:rPr>
          <w:rFonts w:cs="Times New Roman"/>
        </w:rPr>
        <w:t xml:space="preserve"> a </w:t>
      </w:r>
      <w:r w:rsidR="00DA6727">
        <w:rPr>
          <w:rFonts w:cs="Times New Roman"/>
        </w:rPr>
        <w:t xml:space="preserve">  </w:t>
      </w:r>
      <w:r w:rsidRPr="00212BBB">
        <w:rPr>
          <w:rFonts w:cs="Times New Roman"/>
        </w:rPr>
        <w:t>živočichové, kter</w:t>
      </w:r>
      <w:r w:rsidR="002A1E38" w:rsidRPr="00212BBB">
        <w:rPr>
          <w:rFonts w:cs="Times New Roman"/>
        </w:rPr>
        <w:t>é</w:t>
      </w:r>
      <w:r w:rsidR="002D4331" w:rsidRPr="00212BBB">
        <w:rPr>
          <w:rFonts w:cs="Times New Roman"/>
        </w:rPr>
        <w:t xml:space="preserve"> by mohli být stavbou ohroženi.</w:t>
      </w:r>
    </w:p>
    <w:p w14:paraId="746411B3" w14:textId="77777777" w:rsidR="00766B3A" w:rsidRPr="002C3323" w:rsidRDefault="00562CD2" w:rsidP="0050226E">
      <w:pPr>
        <w:pStyle w:val="Nadpis3"/>
        <w:ind w:hanging="425"/>
        <w:rPr>
          <w:rFonts w:ascii="Arial" w:hAnsi="Arial" w:cs="Arial"/>
        </w:rPr>
      </w:pPr>
      <w:r w:rsidRPr="002C3323">
        <w:rPr>
          <w:rFonts w:ascii="Arial" w:hAnsi="Arial" w:cs="Arial"/>
        </w:rPr>
        <w:t>c)</w:t>
      </w:r>
      <w:r w:rsidRPr="002C3323">
        <w:rPr>
          <w:rFonts w:ascii="Arial" w:hAnsi="Arial" w:cs="Arial"/>
        </w:rPr>
        <w:tab/>
      </w:r>
      <w:r w:rsidR="00766B3A" w:rsidRPr="002C3323">
        <w:rPr>
          <w:rFonts w:ascii="Arial" w:hAnsi="Arial" w:cs="Arial"/>
        </w:rPr>
        <w:t>vliv stavby na soustav</w:t>
      </w:r>
      <w:r w:rsidRPr="002C3323">
        <w:rPr>
          <w:rFonts w:ascii="Arial" w:hAnsi="Arial" w:cs="Arial"/>
        </w:rPr>
        <w:t>u chráněných území Natura 2000</w:t>
      </w:r>
    </w:p>
    <w:p w14:paraId="3E07EFBF" w14:textId="77777777" w:rsidR="00562CD2" w:rsidRPr="00212BBB" w:rsidRDefault="00A654D5" w:rsidP="0050226E">
      <w:pPr>
        <w:pStyle w:val="textzprvy"/>
        <w:rPr>
          <w:rFonts w:cs="Times New Roman"/>
        </w:rPr>
      </w:pPr>
      <w:r w:rsidRPr="00212BBB">
        <w:rPr>
          <w:rFonts w:cs="Times New Roman"/>
        </w:rPr>
        <w:t xml:space="preserve">Z hlediska zákona č. 114/1992 Sb., ve znění pozdějších předpisů, nemá </w:t>
      </w:r>
      <w:r w:rsidR="00212BBB">
        <w:rPr>
          <w:rFonts w:cs="Times New Roman"/>
        </w:rPr>
        <w:t>stavba vliv.</w:t>
      </w:r>
    </w:p>
    <w:p w14:paraId="518545A2" w14:textId="77777777" w:rsidR="00766B3A" w:rsidRPr="002C3323" w:rsidRDefault="00562CD2" w:rsidP="0050226E">
      <w:pPr>
        <w:pStyle w:val="Nadpis3"/>
        <w:ind w:hanging="425"/>
        <w:rPr>
          <w:rFonts w:ascii="Arial" w:hAnsi="Arial" w:cs="Arial"/>
        </w:rPr>
      </w:pPr>
      <w:r w:rsidRPr="002C3323">
        <w:rPr>
          <w:rFonts w:ascii="Arial" w:hAnsi="Arial" w:cs="Arial"/>
        </w:rPr>
        <w:t>d)</w:t>
      </w:r>
      <w:r w:rsidRPr="002C3323">
        <w:rPr>
          <w:rFonts w:ascii="Arial" w:hAnsi="Arial" w:cs="Arial"/>
        </w:rPr>
        <w:tab/>
      </w:r>
      <w:r w:rsidR="00766B3A" w:rsidRPr="002C3323">
        <w:rPr>
          <w:rFonts w:ascii="Arial" w:hAnsi="Arial" w:cs="Arial"/>
        </w:rPr>
        <w:t>návrh zohlednění podmínek ze závěru zjišťovacího řízení nebo stanovi</w:t>
      </w:r>
      <w:r w:rsidRPr="002C3323">
        <w:rPr>
          <w:rFonts w:ascii="Arial" w:hAnsi="Arial" w:cs="Arial"/>
        </w:rPr>
        <w:t>ska EIA</w:t>
      </w:r>
    </w:p>
    <w:p w14:paraId="095ACB2B" w14:textId="77777777" w:rsidR="00C8518C" w:rsidRDefault="00C8518C" w:rsidP="00C8518C">
      <w:pPr>
        <w:pStyle w:val="textzprvy"/>
        <w:spacing w:before="0"/>
        <w:rPr>
          <w:rFonts w:cs="Times New Roman"/>
        </w:rPr>
      </w:pPr>
      <w:r w:rsidRPr="00212BBB">
        <w:rPr>
          <w:rFonts w:cs="Times New Roman"/>
        </w:rPr>
        <w:t>Stav</w:t>
      </w:r>
      <w:r>
        <w:rPr>
          <w:rFonts w:cs="Times New Roman"/>
        </w:rPr>
        <w:t>ební úprava</w:t>
      </w:r>
      <w:r w:rsidRPr="00212BBB">
        <w:rPr>
          <w:rFonts w:cs="Times New Roman"/>
        </w:rPr>
        <w:t xml:space="preserve"> nepodléhá zjišťovacímu řízení ani řízení EIA. Objekt </w:t>
      </w:r>
      <w:r>
        <w:rPr>
          <w:rFonts w:cs="Times New Roman"/>
        </w:rPr>
        <w:t xml:space="preserve">+ nástavba </w:t>
      </w:r>
      <w:r w:rsidRPr="00212BBB">
        <w:rPr>
          <w:rFonts w:cs="Times New Roman"/>
        </w:rPr>
        <w:t>vlastní kapacitou</w:t>
      </w:r>
      <w:r>
        <w:rPr>
          <w:rFonts w:cs="Times New Roman"/>
        </w:rPr>
        <w:t>,</w:t>
      </w:r>
    </w:p>
    <w:p w14:paraId="7B30F88D" w14:textId="77777777" w:rsidR="00C8518C" w:rsidRDefault="00C8518C" w:rsidP="00C8518C">
      <w:pPr>
        <w:pStyle w:val="textzprvy"/>
        <w:spacing w:before="0"/>
        <w:rPr>
          <w:rFonts w:cs="Times New Roman"/>
        </w:rPr>
      </w:pPr>
      <w:r w:rsidRPr="00212BBB">
        <w:rPr>
          <w:rFonts w:cs="Times New Roman"/>
        </w:rPr>
        <w:t>ani rozsahem</w:t>
      </w:r>
      <w:r>
        <w:rPr>
          <w:rFonts w:cs="Times New Roman"/>
        </w:rPr>
        <w:t xml:space="preserve"> </w:t>
      </w:r>
      <w:r w:rsidRPr="00212BBB">
        <w:rPr>
          <w:rFonts w:cs="Times New Roman"/>
        </w:rPr>
        <w:t>nedosahuje příslušné limitní hodnoty,</w:t>
      </w:r>
      <w:r>
        <w:rPr>
          <w:rFonts w:cs="Times New Roman"/>
        </w:rPr>
        <w:t xml:space="preserve"> </w:t>
      </w:r>
      <w:r w:rsidRPr="00212BBB">
        <w:rPr>
          <w:rFonts w:cs="Times New Roman"/>
        </w:rPr>
        <w:t>záměr tedy nevyžaduje oznámení podlimitního</w:t>
      </w:r>
    </w:p>
    <w:p w14:paraId="20BC2173" w14:textId="77777777" w:rsidR="00C8518C" w:rsidRDefault="00C8518C" w:rsidP="00C8518C">
      <w:pPr>
        <w:pStyle w:val="textzprvy"/>
        <w:spacing w:before="0"/>
        <w:rPr>
          <w:rFonts w:cs="Times New Roman"/>
        </w:rPr>
      </w:pPr>
      <w:r w:rsidRPr="00212BBB">
        <w:rPr>
          <w:rFonts w:cs="Times New Roman"/>
        </w:rPr>
        <w:t xml:space="preserve">záměru. </w:t>
      </w:r>
    </w:p>
    <w:p w14:paraId="6C5C05BA" w14:textId="77777777" w:rsidR="00C8518C" w:rsidRDefault="00C8518C" w:rsidP="00C8518C">
      <w:pPr>
        <w:pStyle w:val="textzprvy"/>
        <w:spacing w:before="0"/>
        <w:rPr>
          <w:rFonts w:cs="Times New Roman"/>
        </w:rPr>
      </w:pPr>
      <w:r w:rsidRPr="00212BBB">
        <w:rPr>
          <w:rFonts w:cs="Times New Roman"/>
        </w:rPr>
        <w:t>Nepodléhá proto zjišťovacímu řízení.</w:t>
      </w:r>
    </w:p>
    <w:p w14:paraId="123CE615" w14:textId="13F83D57" w:rsidR="00C8518C" w:rsidRPr="002C3323" w:rsidRDefault="00C8518C" w:rsidP="00C8518C">
      <w:pPr>
        <w:pStyle w:val="Nadpis3"/>
        <w:ind w:hanging="425"/>
        <w:rPr>
          <w:rFonts w:ascii="Arial" w:hAnsi="Arial" w:cs="Arial"/>
        </w:rPr>
      </w:pPr>
      <w:r w:rsidRPr="002C3323">
        <w:rPr>
          <w:rFonts w:ascii="Arial" w:hAnsi="Arial" w:cs="Arial"/>
        </w:rPr>
        <w:t>e)</w:t>
      </w:r>
      <w:r w:rsidRPr="002C3323">
        <w:rPr>
          <w:rFonts w:ascii="Arial" w:hAnsi="Arial" w:cs="Arial"/>
        </w:rPr>
        <w:tab/>
      </w:r>
      <w:r>
        <w:rPr>
          <w:rFonts w:ascii="Arial" w:hAnsi="Arial" w:cs="Arial"/>
        </w:rPr>
        <w:t>v případě záměrů spadajících do režimu zákona o integrované prevenci….</w:t>
      </w:r>
    </w:p>
    <w:p w14:paraId="3C121DAC" w14:textId="66B8F410" w:rsidR="00C8518C" w:rsidRPr="00B33F40" w:rsidRDefault="00C8518C" w:rsidP="00C8518C">
      <w:pPr>
        <w:rPr>
          <w:rFonts w:cs="Times New Roman"/>
        </w:rPr>
      </w:pPr>
      <w:r>
        <w:rPr>
          <w:rFonts w:cs="Times New Roman"/>
          <w:bCs/>
        </w:rPr>
        <w:t xml:space="preserve">              bez vlivu vzhledem k charakteru stavby</w:t>
      </w:r>
    </w:p>
    <w:p w14:paraId="1CC8E30B" w14:textId="12F6211C" w:rsidR="00766B3A" w:rsidRPr="002C3323" w:rsidRDefault="00C8518C" w:rsidP="0050226E">
      <w:pPr>
        <w:pStyle w:val="Nadpis3"/>
        <w:ind w:hanging="425"/>
        <w:rPr>
          <w:rFonts w:ascii="Arial" w:hAnsi="Arial" w:cs="Arial"/>
        </w:rPr>
      </w:pPr>
      <w:r>
        <w:rPr>
          <w:rFonts w:ascii="Arial" w:hAnsi="Arial" w:cs="Arial"/>
        </w:rPr>
        <w:t xml:space="preserve">  f</w:t>
      </w:r>
      <w:r w:rsidR="00562CD2" w:rsidRPr="002C3323">
        <w:rPr>
          <w:rFonts w:ascii="Arial" w:hAnsi="Arial" w:cs="Arial"/>
        </w:rPr>
        <w:t>)</w:t>
      </w:r>
      <w:r w:rsidR="00562CD2" w:rsidRPr="002C3323">
        <w:rPr>
          <w:rFonts w:ascii="Arial" w:hAnsi="Arial" w:cs="Arial"/>
        </w:rPr>
        <w:tab/>
      </w:r>
      <w:r w:rsidR="00766B3A" w:rsidRPr="002C3323">
        <w:rPr>
          <w:rFonts w:ascii="Arial" w:hAnsi="Arial" w:cs="Arial"/>
        </w:rPr>
        <w:t xml:space="preserve">navrhovaná ochranná a bezpečnostní pásma, rozsah omezení a podmínky ochrany </w:t>
      </w:r>
      <w:r w:rsidR="00562CD2" w:rsidRPr="002C3323">
        <w:rPr>
          <w:rFonts w:ascii="Arial" w:hAnsi="Arial" w:cs="Arial"/>
        </w:rPr>
        <w:t>podle jiných právních předpisů</w:t>
      </w:r>
    </w:p>
    <w:p w14:paraId="61BAEB25" w14:textId="77777777" w:rsidR="00BA3744" w:rsidRPr="00B33F40" w:rsidRDefault="00DA6727" w:rsidP="00BA3744">
      <w:pPr>
        <w:rPr>
          <w:rFonts w:cs="Times New Roman"/>
        </w:rPr>
      </w:pPr>
      <w:r>
        <w:rPr>
          <w:rFonts w:cs="Times New Roman"/>
          <w:bCs/>
        </w:rPr>
        <w:t xml:space="preserve">       </w:t>
      </w:r>
      <w:r w:rsidR="00BA3744">
        <w:rPr>
          <w:rFonts w:cs="Times New Roman"/>
          <w:bCs/>
        </w:rPr>
        <w:t xml:space="preserve">     </w:t>
      </w:r>
      <w:r>
        <w:rPr>
          <w:rFonts w:cs="Times New Roman"/>
          <w:bCs/>
        </w:rPr>
        <w:t xml:space="preserve"> </w:t>
      </w:r>
      <w:r w:rsidR="00BA3744">
        <w:rPr>
          <w:rFonts w:cs="Times New Roman"/>
          <w:bCs/>
        </w:rPr>
        <w:t>bez vlivu vzhledem k charakteru stavby</w:t>
      </w:r>
    </w:p>
    <w:p w14:paraId="5ADBD596" w14:textId="77777777" w:rsidR="00BA3744" w:rsidRPr="00B33F40" w:rsidRDefault="00BA3744" w:rsidP="00BA3744">
      <w:pPr>
        <w:rPr>
          <w:rFonts w:cs="Times New Roman"/>
        </w:rPr>
      </w:pPr>
      <w:r>
        <w:rPr>
          <w:rFonts w:cs="Times New Roman"/>
        </w:rPr>
        <w:t xml:space="preserve">             </w:t>
      </w:r>
    </w:p>
    <w:p w14:paraId="3E9DD1F4" w14:textId="77777777" w:rsidR="00766B3A" w:rsidRPr="00DA4ADF" w:rsidRDefault="00766B3A" w:rsidP="00BA3744">
      <w:pPr>
        <w:rPr>
          <w:rFonts w:ascii="Arial" w:hAnsi="Arial" w:cs="Arial"/>
          <w:b/>
          <w:bCs/>
          <w:sz w:val="24"/>
          <w:szCs w:val="24"/>
        </w:rPr>
      </w:pPr>
      <w:r w:rsidRPr="00DA4ADF">
        <w:rPr>
          <w:rFonts w:ascii="Arial" w:hAnsi="Arial" w:cs="Arial"/>
          <w:b/>
          <w:bCs/>
          <w:sz w:val="24"/>
          <w:szCs w:val="24"/>
        </w:rPr>
        <w:t>B.7</w:t>
      </w:r>
      <w:r w:rsidRPr="00DA4ADF">
        <w:rPr>
          <w:rFonts w:ascii="Arial" w:hAnsi="Arial" w:cs="Arial"/>
          <w:b/>
          <w:bCs/>
          <w:sz w:val="24"/>
          <w:szCs w:val="24"/>
        </w:rPr>
        <w:tab/>
        <w:t xml:space="preserve">Ochrana obyvatelstva </w:t>
      </w:r>
    </w:p>
    <w:p w14:paraId="478C5E26" w14:textId="77777777" w:rsidR="00766B3A" w:rsidRPr="002C3323" w:rsidRDefault="00766B3A" w:rsidP="00562CD2">
      <w:pPr>
        <w:pStyle w:val="Nadpis3"/>
        <w:rPr>
          <w:rFonts w:ascii="Arial" w:hAnsi="Arial" w:cs="Arial"/>
        </w:rPr>
      </w:pPr>
      <w:r w:rsidRPr="002C3323">
        <w:rPr>
          <w:rFonts w:ascii="Arial" w:hAnsi="Arial" w:cs="Arial"/>
        </w:rPr>
        <w:t>Splnění základních požadavků z hlediska pln</w:t>
      </w:r>
      <w:r w:rsidR="00562CD2" w:rsidRPr="002C3323">
        <w:rPr>
          <w:rFonts w:ascii="Arial" w:hAnsi="Arial" w:cs="Arial"/>
        </w:rPr>
        <w:t>ění úkolů ochrany obyvatelstva.</w:t>
      </w:r>
    </w:p>
    <w:p w14:paraId="6F04AFD8" w14:textId="77777777" w:rsidR="004E406C" w:rsidRPr="004E406C" w:rsidRDefault="004E406C" w:rsidP="004E406C">
      <w:pPr>
        <w:pStyle w:val="Default"/>
        <w:rPr>
          <w:rFonts w:ascii="Times New Roman" w:hAnsi="Times New Roman"/>
          <w:sz w:val="20"/>
          <w:szCs w:val="20"/>
        </w:rPr>
      </w:pPr>
      <w:r w:rsidRPr="004E406C">
        <w:rPr>
          <w:rFonts w:ascii="Times New Roman" w:hAnsi="Times New Roman"/>
          <w:sz w:val="20"/>
          <w:szCs w:val="20"/>
        </w:rPr>
        <w:t xml:space="preserve">Splnění základních požadavků z hlediska plnění úkolů ochrany obyvatelstva. </w:t>
      </w:r>
    </w:p>
    <w:p w14:paraId="642BEB32" w14:textId="289800D6" w:rsidR="004E406C" w:rsidRPr="004E406C" w:rsidRDefault="00B64C8D" w:rsidP="00F40856">
      <w:pPr>
        <w:pStyle w:val="odstavec"/>
        <w:ind w:firstLine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Stavební úprava </w:t>
      </w:r>
      <w:r w:rsidR="00C8518C">
        <w:rPr>
          <w:rFonts w:ascii="Times New Roman" w:hAnsi="Times New Roman"/>
          <w:sz w:val="20"/>
          <w:szCs w:val="20"/>
        </w:rPr>
        <w:t>nástavba</w:t>
      </w:r>
      <w:r w:rsidR="007332CB">
        <w:rPr>
          <w:rFonts w:ascii="Times New Roman" w:hAnsi="Times New Roman"/>
          <w:sz w:val="20"/>
          <w:szCs w:val="20"/>
        </w:rPr>
        <w:t xml:space="preserve"> </w:t>
      </w:r>
      <w:r w:rsidR="004E406C" w:rsidRPr="004E406C">
        <w:rPr>
          <w:rFonts w:ascii="Times New Roman" w:hAnsi="Times New Roman"/>
          <w:sz w:val="20"/>
          <w:szCs w:val="20"/>
        </w:rPr>
        <w:t xml:space="preserve"> splňuje podmínky regulačního plánu, tj. splňuje základní požadavky na stavební řešení stavby z hlediska ochrany obyvatelstva.</w:t>
      </w:r>
    </w:p>
    <w:p w14:paraId="03EAD6B4" w14:textId="77777777" w:rsidR="00766B3A" w:rsidRPr="002C3323" w:rsidRDefault="00766B3A" w:rsidP="00766B3A">
      <w:pPr>
        <w:pStyle w:val="Nadpis1"/>
        <w:tabs>
          <w:tab w:val="clear" w:pos="1134"/>
          <w:tab w:val="left" w:pos="709"/>
        </w:tabs>
        <w:rPr>
          <w:rFonts w:ascii="Arial" w:hAnsi="Arial" w:cs="Arial"/>
        </w:rPr>
      </w:pPr>
      <w:r w:rsidRPr="002C3323">
        <w:rPr>
          <w:rFonts w:ascii="Arial" w:hAnsi="Arial" w:cs="Arial"/>
        </w:rPr>
        <w:t>B.8</w:t>
      </w:r>
      <w:r w:rsidRPr="002C3323">
        <w:rPr>
          <w:rFonts w:ascii="Arial" w:hAnsi="Arial" w:cs="Arial"/>
        </w:rPr>
        <w:tab/>
      </w:r>
      <w:r w:rsidR="00562CD2" w:rsidRPr="002C3323">
        <w:rPr>
          <w:rFonts w:ascii="Arial" w:hAnsi="Arial" w:cs="Arial"/>
        </w:rPr>
        <w:t>Zásady organizace výstavby</w:t>
      </w:r>
    </w:p>
    <w:p w14:paraId="2800D69B" w14:textId="77777777" w:rsidR="001015A0" w:rsidRPr="002C3323" w:rsidRDefault="001015A0" w:rsidP="001015A0">
      <w:pPr>
        <w:pStyle w:val="Nadpis3"/>
        <w:ind w:left="425" w:hanging="425"/>
        <w:rPr>
          <w:rFonts w:ascii="Arial" w:hAnsi="Arial" w:cs="Arial"/>
        </w:rPr>
      </w:pPr>
      <w:bookmarkStart w:id="3" w:name="_Hlk102297041"/>
      <w:r w:rsidRPr="002C3323">
        <w:rPr>
          <w:rFonts w:ascii="Arial" w:hAnsi="Arial" w:cs="Arial"/>
        </w:rPr>
        <w:t>a)</w:t>
      </w:r>
      <w:r w:rsidRPr="002C3323">
        <w:rPr>
          <w:rFonts w:ascii="Arial" w:hAnsi="Arial" w:cs="Arial"/>
        </w:rPr>
        <w:tab/>
        <w:t>potřeby a spotřeby rozhodujících médií a hmot, jejich zajištění</w:t>
      </w:r>
    </w:p>
    <w:p w14:paraId="4335B11B" w14:textId="77777777" w:rsidR="001015A0" w:rsidRDefault="001015A0" w:rsidP="001015A0">
      <w:pPr>
        <w:spacing w:before="120"/>
        <w:rPr>
          <w:rFonts w:ascii="Calibri" w:hAnsi="Calibri" w:cs="Arial"/>
          <w:kern w:val="1"/>
        </w:rPr>
      </w:pPr>
      <w:r w:rsidRPr="0032207F">
        <w:rPr>
          <w:rFonts w:ascii="Calibri" w:hAnsi="Calibri" w:cs="Arial"/>
          <w:kern w:val="1"/>
        </w:rPr>
        <w:t xml:space="preserve">Příjezd na staveniště je po stávající veřejných komunikacích </w:t>
      </w:r>
      <w:r>
        <w:rPr>
          <w:rFonts w:ascii="Calibri" w:hAnsi="Calibri" w:cs="Arial"/>
          <w:kern w:val="1"/>
        </w:rPr>
        <w:t>Města Kaznějov.</w:t>
      </w:r>
      <w:r w:rsidRPr="0032207F">
        <w:rPr>
          <w:rFonts w:ascii="Calibri" w:hAnsi="Calibri" w:cs="Arial"/>
          <w:kern w:val="1"/>
        </w:rPr>
        <w:t xml:space="preserve"> </w:t>
      </w:r>
    </w:p>
    <w:p w14:paraId="7DD82681" w14:textId="77777777" w:rsidR="001015A0" w:rsidRPr="008051EA" w:rsidRDefault="001015A0" w:rsidP="001015A0">
      <w:pPr>
        <w:pStyle w:val="Mujtext"/>
        <w:ind w:firstLine="0"/>
        <w:rPr>
          <w:rFonts w:ascii="Calibri" w:hAnsi="Calibri" w:cs="Arial"/>
          <w:sz w:val="20"/>
        </w:rPr>
      </w:pPr>
      <w:r w:rsidRPr="008051EA">
        <w:rPr>
          <w:rFonts w:ascii="Calibri" w:hAnsi="Calibri" w:cs="Arial"/>
          <w:b/>
          <w:sz w:val="20"/>
          <w:u w:val="single"/>
        </w:rPr>
        <w:t>Voda pro stavbu</w:t>
      </w:r>
      <w:r>
        <w:rPr>
          <w:rFonts w:ascii="Calibri" w:hAnsi="Calibri" w:cs="Arial"/>
          <w:b/>
          <w:sz w:val="20"/>
          <w:u w:val="single"/>
        </w:rPr>
        <w:t xml:space="preserve"> </w:t>
      </w:r>
      <w:r w:rsidRPr="008051EA">
        <w:rPr>
          <w:rFonts w:ascii="Calibri" w:hAnsi="Calibri" w:cs="Arial"/>
          <w:sz w:val="20"/>
        </w:rPr>
        <w:t xml:space="preserve"> </w:t>
      </w:r>
      <w:r>
        <w:rPr>
          <w:rFonts w:ascii="Calibri" w:hAnsi="Calibri" w:cs="Arial"/>
          <w:sz w:val="20"/>
        </w:rPr>
        <w:t>- ze stávajících rozvodů objektu pož. zbrojnice 1NP.</w:t>
      </w:r>
      <w:r w:rsidRPr="008051EA">
        <w:rPr>
          <w:rFonts w:ascii="Calibri" w:hAnsi="Calibri" w:cs="Arial"/>
          <w:sz w:val="20"/>
        </w:rPr>
        <w:t xml:space="preserve">  Rozhodující objemy se předpokládají dovážet</w:t>
      </w:r>
      <w:r>
        <w:rPr>
          <w:rFonts w:ascii="Calibri" w:hAnsi="Calibri" w:cs="Arial"/>
          <w:sz w:val="20"/>
        </w:rPr>
        <w:t xml:space="preserve"> </w:t>
      </w:r>
      <w:r w:rsidRPr="008051EA">
        <w:rPr>
          <w:rFonts w:ascii="Calibri" w:hAnsi="Calibri" w:cs="Arial"/>
          <w:sz w:val="20"/>
        </w:rPr>
        <w:t xml:space="preserve"> autodomíchávači.</w:t>
      </w:r>
    </w:p>
    <w:p w14:paraId="684A30ED" w14:textId="77777777" w:rsidR="001015A0" w:rsidRPr="008051EA" w:rsidRDefault="001015A0" w:rsidP="001015A0">
      <w:pPr>
        <w:pStyle w:val="Mujtext"/>
        <w:ind w:firstLine="0"/>
        <w:rPr>
          <w:rFonts w:ascii="Calibri" w:hAnsi="Calibri" w:cs="Arial"/>
          <w:sz w:val="20"/>
        </w:rPr>
      </w:pPr>
      <w:r w:rsidRPr="008051EA">
        <w:rPr>
          <w:rFonts w:ascii="Calibri" w:hAnsi="Calibri" w:cs="Arial"/>
          <w:b/>
          <w:sz w:val="20"/>
          <w:u w:val="single"/>
        </w:rPr>
        <w:lastRenderedPageBreak/>
        <w:t>Napojení na telefon</w:t>
      </w:r>
      <w:r w:rsidRPr="008051EA">
        <w:rPr>
          <w:rFonts w:ascii="Calibri" w:hAnsi="Calibri" w:cs="Arial"/>
          <w:sz w:val="20"/>
        </w:rPr>
        <w:t xml:space="preserve">  dále se předpokládá užití mobilních telefonů.</w:t>
      </w:r>
    </w:p>
    <w:p w14:paraId="0143DCED" w14:textId="77777777" w:rsidR="001015A0" w:rsidRPr="008051EA" w:rsidRDefault="001015A0" w:rsidP="001015A0">
      <w:pPr>
        <w:pStyle w:val="Mujtext"/>
        <w:ind w:firstLine="0"/>
        <w:rPr>
          <w:rFonts w:ascii="Calibri" w:hAnsi="Calibri" w:cs="Arial"/>
          <w:sz w:val="20"/>
        </w:rPr>
      </w:pPr>
      <w:r w:rsidRPr="008051EA">
        <w:rPr>
          <w:rFonts w:ascii="Calibri" w:hAnsi="Calibri" w:cs="Arial"/>
          <w:b/>
          <w:sz w:val="20"/>
          <w:u w:val="single"/>
        </w:rPr>
        <w:t>El. energie pro stavu</w:t>
      </w:r>
      <w:r w:rsidRPr="008051EA">
        <w:rPr>
          <w:rFonts w:ascii="Calibri" w:hAnsi="Calibri" w:cs="Arial"/>
          <w:sz w:val="20"/>
        </w:rPr>
        <w:t xml:space="preserve"> - </w:t>
      </w:r>
      <w:r>
        <w:rPr>
          <w:rFonts w:ascii="Calibri" w:hAnsi="Calibri" w:cs="Arial"/>
          <w:sz w:val="20"/>
        </w:rPr>
        <w:t>ze stávajících rozvodů objektu pož. zbrojnice 1NP</w:t>
      </w:r>
      <w:r w:rsidRPr="008051EA">
        <w:rPr>
          <w:rFonts w:ascii="Calibri" w:hAnsi="Calibri" w:cs="Arial"/>
          <w:sz w:val="20"/>
        </w:rPr>
        <w:t xml:space="preserve"> </w:t>
      </w:r>
      <w:r>
        <w:rPr>
          <w:rFonts w:ascii="Calibri" w:hAnsi="Calibri" w:cs="Arial"/>
          <w:sz w:val="20"/>
        </w:rPr>
        <w:t>.</w:t>
      </w:r>
      <w:r w:rsidRPr="008051EA">
        <w:rPr>
          <w:rFonts w:ascii="Calibri" w:hAnsi="Calibri" w:cs="Arial"/>
          <w:sz w:val="20"/>
        </w:rPr>
        <w:t>Odběrové místo bude určeno při předání staveniště.</w:t>
      </w:r>
    </w:p>
    <w:p w14:paraId="237F27FF" w14:textId="77777777" w:rsidR="001015A0" w:rsidRPr="002C3323" w:rsidRDefault="001015A0" w:rsidP="001015A0">
      <w:pPr>
        <w:pStyle w:val="Nadpis3"/>
        <w:ind w:left="425" w:hanging="425"/>
        <w:rPr>
          <w:rFonts w:ascii="Arial" w:hAnsi="Arial" w:cs="Arial"/>
        </w:rPr>
      </w:pPr>
      <w:r w:rsidRPr="002C3323">
        <w:rPr>
          <w:rFonts w:ascii="Arial" w:hAnsi="Arial" w:cs="Arial"/>
        </w:rPr>
        <w:t>b)</w:t>
      </w:r>
      <w:r w:rsidRPr="002C3323">
        <w:rPr>
          <w:rFonts w:ascii="Arial" w:hAnsi="Arial" w:cs="Arial"/>
        </w:rPr>
        <w:tab/>
        <w:t>odvodnění staveniště</w:t>
      </w:r>
    </w:p>
    <w:p w14:paraId="602E2872" w14:textId="77777777" w:rsidR="001015A0" w:rsidRPr="001B1650" w:rsidRDefault="001015A0" w:rsidP="001015A0">
      <w:pPr>
        <w:pStyle w:val="textzprvy"/>
        <w:ind w:firstLine="0"/>
        <w:rPr>
          <w:rFonts w:cs="Times New Roman"/>
        </w:rPr>
      </w:pPr>
      <w:r>
        <w:rPr>
          <w:rFonts w:cs="Times New Roman"/>
        </w:rPr>
        <w:t>vzhledem k charakteru stavební úpravy bez vlivu</w:t>
      </w:r>
    </w:p>
    <w:p w14:paraId="65D27557" w14:textId="77777777" w:rsidR="001015A0" w:rsidRPr="002C3323" w:rsidRDefault="001015A0" w:rsidP="001015A0">
      <w:pPr>
        <w:pStyle w:val="Nadpis3"/>
        <w:ind w:left="425" w:hanging="425"/>
        <w:rPr>
          <w:rFonts w:ascii="Arial" w:hAnsi="Arial" w:cs="Arial"/>
        </w:rPr>
      </w:pPr>
      <w:r w:rsidRPr="002C3323">
        <w:rPr>
          <w:rFonts w:ascii="Arial" w:hAnsi="Arial" w:cs="Arial"/>
        </w:rPr>
        <w:t>c)</w:t>
      </w:r>
      <w:r w:rsidRPr="002C3323">
        <w:rPr>
          <w:rFonts w:ascii="Arial" w:hAnsi="Arial" w:cs="Arial"/>
        </w:rPr>
        <w:tab/>
        <w:t>napojení staveniště na stávající dopravní a technickou infrastrukturu</w:t>
      </w:r>
    </w:p>
    <w:p w14:paraId="55EC7D8B" w14:textId="77777777" w:rsidR="001015A0" w:rsidRDefault="001015A0" w:rsidP="001015A0">
      <w:pPr>
        <w:spacing w:before="120"/>
        <w:rPr>
          <w:rFonts w:ascii="Calibri" w:hAnsi="Calibri" w:cs="Arial"/>
          <w:kern w:val="1"/>
        </w:rPr>
      </w:pPr>
      <w:r w:rsidRPr="0032207F">
        <w:rPr>
          <w:rFonts w:ascii="Calibri" w:hAnsi="Calibri" w:cs="Arial"/>
          <w:kern w:val="1"/>
        </w:rPr>
        <w:t xml:space="preserve">Příjezd na staveniště je po stávající veřejných komunikacích </w:t>
      </w:r>
      <w:r>
        <w:rPr>
          <w:rFonts w:ascii="Calibri" w:hAnsi="Calibri" w:cs="Arial"/>
          <w:kern w:val="1"/>
        </w:rPr>
        <w:t>Města Kaznějov.</w:t>
      </w:r>
      <w:r w:rsidRPr="0032207F">
        <w:rPr>
          <w:rFonts w:ascii="Calibri" w:hAnsi="Calibri" w:cs="Arial"/>
          <w:kern w:val="1"/>
        </w:rPr>
        <w:t xml:space="preserve"> </w:t>
      </w:r>
    </w:p>
    <w:p w14:paraId="6C992FC2" w14:textId="77777777" w:rsidR="001015A0" w:rsidRPr="008051EA" w:rsidRDefault="001015A0" w:rsidP="001015A0">
      <w:pPr>
        <w:pStyle w:val="Mujtext"/>
        <w:ind w:firstLine="0"/>
        <w:rPr>
          <w:rFonts w:ascii="Calibri" w:hAnsi="Calibri" w:cs="Arial"/>
          <w:sz w:val="20"/>
        </w:rPr>
      </w:pPr>
      <w:r w:rsidRPr="008051EA">
        <w:rPr>
          <w:rFonts w:ascii="Calibri" w:hAnsi="Calibri" w:cs="Arial"/>
          <w:b/>
          <w:sz w:val="20"/>
          <w:u w:val="single"/>
        </w:rPr>
        <w:t>Voda pro stavbu</w:t>
      </w:r>
      <w:r>
        <w:rPr>
          <w:rFonts w:ascii="Calibri" w:hAnsi="Calibri" w:cs="Arial"/>
          <w:b/>
          <w:sz w:val="20"/>
          <w:u w:val="single"/>
        </w:rPr>
        <w:t xml:space="preserve"> </w:t>
      </w:r>
      <w:r w:rsidRPr="008051EA">
        <w:rPr>
          <w:rFonts w:ascii="Calibri" w:hAnsi="Calibri" w:cs="Arial"/>
          <w:sz w:val="20"/>
        </w:rPr>
        <w:t xml:space="preserve"> </w:t>
      </w:r>
      <w:r>
        <w:rPr>
          <w:rFonts w:ascii="Calibri" w:hAnsi="Calibri" w:cs="Arial"/>
          <w:sz w:val="20"/>
        </w:rPr>
        <w:t>- ze stávajících rozvodů objektu pož. zbrojnice 1NP.</w:t>
      </w:r>
      <w:r w:rsidRPr="008051EA">
        <w:rPr>
          <w:rFonts w:ascii="Calibri" w:hAnsi="Calibri" w:cs="Arial"/>
          <w:sz w:val="20"/>
        </w:rPr>
        <w:t xml:space="preserve">  Rozhodující objemy se předpokládají dovážet</w:t>
      </w:r>
      <w:r>
        <w:rPr>
          <w:rFonts w:ascii="Calibri" w:hAnsi="Calibri" w:cs="Arial"/>
          <w:sz w:val="20"/>
        </w:rPr>
        <w:t xml:space="preserve"> </w:t>
      </w:r>
      <w:r w:rsidRPr="008051EA">
        <w:rPr>
          <w:rFonts w:ascii="Calibri" w:hAnsi="Calibri" w:cs="Arial"/>
          <w:sz w:val="20"/>
        </w:rPr>
        <w:t xml:space="preserve"> autodomíchávači.</w:t>
      </w:r>
    </w:p>
    <w:p w14:paraId="4BCA25C1" w14:textId="77777777" w:rsidR="001015A0" w:rsidRPr="008051EA" w:rsidRDefault="001015A0" w:rsidP="001015A0">
      <w:pPr>
        <w:pStyle w:val="Mujtext"/>
        <w:ind w:firstLine="0"/>
        <w:rPr>
          <w:rFonts w:ascii="Calibri" w:hAnsi="Calibri" w:cs="Arial"/>
          <w:sz w:val="20"/>
        </w:rPr>
      </w:pPr>
      <w:r w:rsidRPr="008051EA">
        <w:rPr>
          <w:rFonts w:ascii="Calibri" w:hAnsi="Calibri" w:cs="Arial"/>
          <w:b/>
          <w:sz w:val="20"/>
          <w:u w:val="single"/>
        </w:rPr>
        <w:t>Napojení na telefon</w:t>
      </w:r>
      <w:r w:rsidRPr="008051EA">
        <w:rPr>
          <w:rFonts w:ascii="Calibri" w:hAnsi="Calibri" w:cs="Arial"/>
          <w:sz w:val="20"/>
        </w:rPr>
        <w:t xml:space="preserve">  dále se předpokládá užití mobilních telefonů.</w:t>
      </w:r>
    </w:p>
    <w:p w14:paraId="251735C1" w14:textId="77777777" w:rsidR="001015A0" w:rsidRPr="008051EA" w:rsidRDefault="001015A0" w:rsidP="001015A0">
      <w:pPr>
        <w:pStyle w:val="Mujtext"/>
        <w:ind w:firstLine="0"/>
        <w:rPr>
          <w:rFonts w:ascii="Calibri" w:hAnsi="Calibri" w:cs="Arial"/>
          <w:sz w:val="20"/>
        </w:rPr>
      </w:pPr>
      <w:r w:rsidRPr="008051EA">
        <w:rPr>
          <w:rFonts w:ascii="Calibri" w:hAnsi="Calibri" w:cs="Arial"/>
          <w:b/>
          <w:sz w:val="20"/>
          <w:u w:val="single"/>
        </w:rPr>
        <w:t>El. energie pro stavu</w:t>
      </w:r>
      <w:r w:rsidRPr="008051EA">
        <w:rPr>
          <w:rFonts w:ascii="Calibri" w:hAnsi="Calibri" w:cs="Arial"/>
          <w:sz w:val="20"/>
        </w:rPr>
        <w:t xml:space="preserve"> - </w:t>
      </w:r>
      <w:r>
        <w:rPr>
          <w:rFonts w:ascii="Calibri" w:hAnsi="Calibri" w:cs="Arial"/>
          <w:sz w:val="20"/>
        </w:rPr>
        <w:t>ze stávajících rozvodů objektu pož. zbrojnice 1NP</w:t>
      </w:r>
      <w:r w:rsidRPr="008051EA">
        <w:rPr>
          <w:rFonts w:ascii="Calibri" w:hAnsi="Calibri" w:cs="Arial"/>
          <w:sz w:val="20"/>
        </w:rPr>
        <w:t xml:space="preserve"> </w:t>
      </w:r>
      <w:r>
        <w:rPr>
          <w:rFonts w:ascii="Calibri" w:hAnsi="Calibri" w:cs="Arial"/>
          <w:sz w:val="20"/>
        </w:rPr>
        <w:t>.</w:t>
      </w:r>
      <w:r w:rsidRPr="008051EA">
        <w:rPr>
          <w:rFonts w:ascii="Calibri" w:hAnsi="Calibri" w:cs="Arial"/>
          <w:sz w:val="20"/>
        </w:rPr>
        <w:t>Odběrové místo bude určeno při předání staveniště.</w:t>
      </w:r>
    </w:p>
    <w:p w14:paraId="06760263" w14:textId="77777777" w:rsidR="001015A0" w:rsidRPr="002C3323" w:rsidRDefault="001015A0" w:rsidP="001015A0">
      <w:pPr>
        <w:pStyle w:val="Nadpis3"/>
        <w:ind w:left="425" w:hanging="425"/>
        <w:rPr>
          <w:rFonts w:ascii="Arial" w:hAnsi="Arial" w:cs="Arial"/>
        </w:rPr>
      </w:pPr>
      <w:r w:rsidRPr="002C3323">
        <w:rPr>
          <w:rFonts w:ascii="Arial" w:hAnsi="Arial" w:cs="Arial"/>
        </w:rPr>
        <w:t>d)</w:t>
      </w:r>
      <w:r w:rsidRPr="002C3323">
        <w:rPr>
          <w:rFonts w:ascii="Arial" w:hAnsi="Arial" w:cs="Arial"/>
        </w:rPr>
        <w:tab/>
        <w:t>vliv provádění stavby na okolní stavby a pozemky</w:t>
      </w:r>
    </w:p>
    <w:p w14:paraId="78463833" w14:textId="77777777" w:rsidR="001015A0" w:rsidRPr="008051EA" w:rsidRDefault="001015A0" w:rsidP="001015A0">
      <w:pPr>
        <w:spacing w:before="120"/>
        <w:rPr>
          <w:rFonts w:ascii="Calibri" w:hAnsi="Calibri" w:cs="Arial"/>
          <w:kern w:val="1"/>
        </w:rPr>
      </w:pPr>
      <w:r w:rsidRPr="008051EA">
        <w:rPr>
          <w:rFonts w:ascii="Calibri" w:hAnsi="Calibri" w:cs="Arial"/>
          <w:kern w:val="1"/>
        </w:rPr>
        <w:t>Vlastní stav</w:t>
      </w:r>
      <w:r>
        <w:rPr>
          <w:rFonts w:ascii="Calibri" w:hAnsi="Calibri" w:cs="Arial"/>
          <w:kern w:val="1"/>
        </w:rPr>
        <w:t>ební úprava</w:t>
      </w:r>
      <w:r w:rsidRPr="008051EA">
        <w:rPr>
          <w:rFonts w:ascii="Calibri" w:hAnsi="Calibri" w:cs="Arial"/>
          <w:kern w:val="1"/>
        </w:rPr>
        <w:t xml:space="preserve"> nebude mít trvalý nepříznivý  vliv na životní prostředí. Po dobu provádění se zvýší částečně prašnost a hlučnost v nejbližším okolí.</w:t>
      </w:r>
    </w:p>
    <w:p w14:paraId="38E6EB1F" w14:textId="77777777" w:rsidR="001015A0" w:rsidRPr="002C3323" w:rsidRDefault="001015A0" w:rsidP="001015A0">
      <w:pPr>
        <w:pStyle w:val="Nadpis3"/>
        <w:ind w:left="425" w:hanging="425"/>
        <w:rPr>
          <w:rFonts w:ascii="Arial" w:hAnsi="Arial" w:cs="Arial"/>
        </w:rPr>
      </w:pPr>
      <w:r w:rsidRPr="002C3323">
        <w:rPr>
          <w:rFonts w:ascii="Arial" w:hAnsi="Arial" w:cs="Arial"/>
        </w:rPr>
        <w:t>e)</w:t>
      </w:r>
      <w:r w:rsidRPr="002C3323">
        <w:rPr>
          <w:rFonts w:ascii="Arial" w:hAnsi="Arial" w:cs="Arial"/>
        </w:rPr>
        <w:tab/>
        <w:t>ochrana okolí staveniště a požadavky na související asanace, demolice, kácení dřevin</w:t>
      </w:r>
    </w:p>
    <w:p w14:paraId="0DD6E200" w14:textId="77777777" w:rsidR="001015A0" w:rsidRPr="0086089C" w:rsidRDefault="001015A0" w:rsidP="001015A0">
      <w:pPr>
        <w:keepNext/>
        <w:spacing w:before="200" w:after="100"/>
        <w:ind w:firstLine="851"/>
        <w:outlineLvl w:val="2"/>
        <w:rPr>
          <w:rFonts w:cs="Times New Roman"/>
          <w:i/>
          <w:szCs w:val="20"/>
        </w:rPr>
      </w:pPr>
      <w:r w:rsidRPr="0086089C">
        <w:rPr>
          <w:rFonts w:cs="Times New Roman"/>
          <w:i/>
          <w:szCs w:val="20"/>
        </w:rPr>
        <w:t>Ochrana okolí staveniště</w:t>
      </w:r>
    </w:p>
    <w:p w14:paraId="07A8D665" w14:textId="77777777" w:rsidR="001015A0" w:rsidRPr="0086089C" w:rsidRDefault="001015A0" w:rsidP="001015A0">
      <w:pPr>
        <w:keepNext/>
        <w:spacing w:before="200" w:after="100"/>
        <w:ind w:firstLine="851"/>
        <w:outlineLvl w:val="2"/>
        <w:rPr>
          <w:rFonts w:cs="Times New Roman"/>
          <w:i/>
          <w:szCs w:val="20"/>
        </w:rPr>
      </w:pPr>
      <w:r w:rsidRPr="0086089C">
        <w:rPr>
          <w:rFonts w:cs="Times New Roman"/>
        </w:rPr>
        <w:t>Dodavatel stavby musí respektovat hranice staveniště (</w:t>
      </w:r>
      <w:r>
        <w:rPr>
          <w:rFonts w:cs="Times New Roman"/>
        </w:rPr>
        <w:t>oplocení staveniště</w:t>
      </w:r>
      <w:r w:rsidRPr="0086089C">
        <w:rPr>
          <w:rFonts w:cs="Times New Roman"/>
        </w:rPr>
        <w:t>) a vjezdy na přilehlé pozemky. Veškeré práce, při kterých vzniká nadměrný hluk (zemní práce, bourání) budou prováděny v pracovních dnech a budou omezeny na nejkratší nutnou dobu. Prašnost bude eliminována kropením a při převozu sypkých hmot bude používána plachta při dopravě stavební suti rovněž. Práce strojů budou omezeny na nezbytně nutnou dobu, motory při provozu neodkrývat a nenechávat běžet v době mimo pracovní výkon. Při pracovním nasazení stavebních strojů a vozidel dbát na jejich technický stav a to jak z hlediska bezpečnosti, hlučnosti, tak i úniku ropných látek a olejů.</w:t>
      </w:r>
    </w:p>
    <w:p w14:paraId="7335A399" w14:textId="77777777" w:rsidR="001015A0" w:rsidRPr="002C3323" w:rsidRDefault="001015A0" w:rsidP="001015A0">
      <w:pPr>
        <w:keepNext/>
        <w:spacing w:before="200" w:after="100"/>
        <w:ind w:firstLine="851"/>
        <w:outlineLvl w:val="2"/>
        <w:rPr>
          <w:rFonts w:ascii="Arial" w:hAnsi="Arial" w:cs="Arial"/>
          <w:i/>
          <w:szCs w:val="20"/>
        </w:rPr>
      </w:pPr>
      <w:r w:rsidRPr="002C3323">
        <w:rPr>
          <w:rFonts w:ascii="Arial" w:hAnsi="Arial" w:cs="Arial"/>
          <w:i/>
          <w:szCs w:val="20"/>
        </w:rPr>
        <w:t>Demolice a kácení dřevin</w:t>
      </w:r>
    </w:p>
    <w:p w14:paraId="6BD22CA6" w14:textId="77777777" w:rsidR="001015A0" w:rsidRPr="00B33F40" w:rsidRDefault="001015A0" w:rsidP="001015A0">
      <w:pPr>
        <w:rPr>
          <w:rFonts w:cs="Times New Roman"/>
        </w:rPr>
      </w:pPr>
      <w:r w:rsidRPr="001313A2">
        <w:rPr>
          <w:rFonts w:cs="Times New Roman"/>
        </w:rPr>
        <w:t>V souvislosti s</w:t>
      </w:r>
      <w:r>
        <w:rPr>
          <w:rFonts w:cs="Times New Roman"/>
        </w:rPr>
        <w:t>e stavebními pracemi nedojde k demolicím a kácení stromů</w:t>
      </w:r>
    </w:p>
    <w:p w14:paraId="7907D71C" w14:textId="62E82427" w:rsidR="001015A0" w:rsidRPr="002C3323" w:rsidRDefault="001015A0" w:rsidP="001015A0">
      <w:pPr>
        <w:pStyle w:val="textzprvy"/>
        <w:ind w:firstLine="0"/>
        <w:rPr>
          <w:rFonts w:ascii="Arial" w:hAnsi="Arial" w:cs="Arial"/>
        </w:rPr>
      </w:pPr>
      <w:r w:rsidRPr="002C3323">
        <w:rPr>
          <w:rFonts w:ascii="Arial" w:hAnsi="Arial" w:cs="Arial"/>
        </w:rPr>
        <w:t>f)</w:t>
      </w:r>
      <w:r>
        <w:rPr>
          <w:rFonts w:ascii="Arial" w:hAnsi="Arial" w:cs="Arial"/>
        </w:rPr>
        <w:t xml:space="preserve">     </w:t>
      </w:r>
      <w:r w:rsidRPr="002C3323">
        <w:rPr>
          <w:rFonts w:ascii="Arial" w:hAnsi="Arial" w:cs="Arial"/>
        </w:rPr>
        <w:t>maximální zábory pro staveniště (dočasné / trvalé)</w:t>
      </w:r>
    </w:p>
    <w:p w14:paraId="3CD44249" w14:textId="77777777" w:rsidR="001015A0" w:rsidRDefault="001015A0" w:rsidP="001015A0">
      <w:pPr>
        <w:pStyle w:val="textzprvy"/>
        <w:ind w:firstLine="0"/>
        <w:rPr>
          <w:rFonts w:cs="Times New Roman"/>
        </w:rPr>
      </w:pPr>
      <w:r w:rsidRPr="00927693">
        <w:rPr>
          <w:rFonts w:cs="Times New Roman"/>
        </w:rPr>
        <w:t xml:space="preserve">Trvalé staveniště nepřesáhne hranice pozemku investora. </w:t>
      </w:r>
      <w:r>
        <w:rPr>
          <w:rFonts w:cs="Times New Roman"/>
        </w:rPr>
        <w:t>Není požadavek na žádné zábory dalších ploch.</w:t>
      </w:r>
    </w:p>
    <w:p w14:paraId="35FFC0C3" w14:textId="77777777" w:rsidR="001015A0" w:rsidRDefault="001015A0" w:rsidP="001015A0">
      <w:pPr>
        <w:pStyle w:val="Nadpis3"/>
        <w:ind w:left="425" w:hanging="425"/>
        <w:rPr>
          <w:rFonts w:ascii="Arial" w:hAnsi="Arial" w:cs="Arial"/>
        </w:rPr>
      </w:pPr>
      <w:r w:rsidRPr="002C3323">
        <w:rPr>
          <w:rFonts w:ascii="Arial" w:hAnsi="Arial" w:cs="Arial"/>
        </w:rPr>
        <w:t>g)</w:t>
      </w:r>
      <w:r w:rsidRPr="002C3323">
        <w:rPr>
          <w:rFonts w:ascii="Arial" w:hAnsi="Arial" w:cs="Arial"/>
        </w:rPr>
        <w:tab/>
      </w:r>
      <w:r>
        <w:rPr>
          <w:rFonts w:ascii="Arial" w:hAnsi="Arial" w:cs="Arial"/>
        </w:rPr>
        <w:t>požadavky na bezbarierové  obchozí trasy</w:t>
      </w:r>
    </w:p>
    <w:p w14:paraId="2F92D54D" w14:textId="77777777" w:rsidR="001015A0" w:rsidRPr="00640414" w:rsidRDefault="001015A0" w:rsidP="001015A0">
      <w:r>
        <w:t>bez vlivu a požadavků</w:t>
      </w:r>
    </w:p>
    <w:p w14:paraId="2F0DCA5C" w14:textId="77777777" w:rsidR="001015A0" w:rsidRPr="002C3323" w:rsidRDefault="001015A0" w:rsidP="001015A0">
      <w:pPr>
        <w:pStyle w:val="Nadpis3"/>
        <w:ind w:left="425" w:hanging="425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Pr="002C3323">
        <w:rPr>
          <w:rFonts w:ascii="Arial" w:hAnsi="Arial" w:cs="Arial"/>
        </w:rPr>
        <w:t>)</w:t>
      </w:r>
      <w:r w:rsidRPr="002C3323">
        <w:rPr>
          <w:rFonts w:ascii="Arial" w:hAnsi="Arial" w:cs="Arial"/>
        </w:rPr>
        <w:tab/>
        <w:t>maximální produkovaná množství a druhy odpadů a emisí při výstavbě, jejich likvidace</w:t>
      </w:r>
    </w:p>
    <w:p w14:paraId="4E9D621B" w14:textId="77777777" w:rsidR="00940A92" w:rsidRDefault="00940A92" w:rsidP="00940A92">
      <w:pPr>
        <w:rPr>
          <w:rFonts w:eastAsia="Times New Roman" w:cs="Times New Roman"/>
          <w:szCs w:val="20"/>
          <w:lang w:eastAsia="cs-CZ"/>
        </w:rPr>
      </w:pPr>
      <w:r w:rsidRPr="00927693">
        <w:rPr>
          <w:rFonts w:eastAsia="Times New Roman" w:cs="Times New Roman"/>
          <w:szCs w:val="20"/>
          <w:lang w:eastAsia="cs-CZ"/>
        </w:rPr>
        <w:t xml:space="preserve">Odpady vzniklé při stavbě </w:t>
      </w:r>
      <w:r>
        <w:rPr>
          <w:rFonts w:eastAsia="Times New Roman" w:cs="Times New Roman"/>
          <w:szCs w:val="20"/>
          <w:lang w:eastAsia="cs-CZ"/>
        </w:rPr>
        <w:t xml:space="preserve">a bouracích pracích </w:t>
      </w:r>
      <w:r w:rsidRPr="00927693">
        <w:rPr>
          <w:rFonts w:eastAsia="Times New Roman" w:cs="Times New Roman"/>
          <w:szCs w:val="20"/>
          <w:lang w:eastAsia="cs-CZ"/>
        </w:rPr>
        <w:t>budou</w:t>
      </w:r>
      <w:r w:rsidRPr="00927693">
        <w:rPr>
          <w:rFonts w:cs="Times New Roman"/>
          <w:szCs w:val="20"/>
        </w:rPr>
        <w:t xml:space="preserve"> tříděny a shromažďovány dle druhu a kategorie v příslušných nádobách ve vymezeném prostoru odpadového hospodářství</w:t>
      </w:r>
      <w:r>
        <w:rPr>
          <w:rFonts w:cs="Times New Roman"/>
          <w:szCs w:val="20"/>
        </w:rPr>
        <w:t xml:space="preserve"> </w:t>
      </w:r>
      <w:r w:rsidRPr="00927693">
        <w:rPr>
          <w:rFonts w:cs="Times New Roman"/>
          <w:szCs w:val="20"/>
        </w:rPr>
        <w:t>a</w:t>
      </w:r>
      <w:r w:rsidRPr="00927693">
        <w:rPr>
          <w:rFonts w:eastAsia="Times New Roman" w:cs="Times New Roman"/>
          <w:szCs w:val="20"/>
          <w:lang w:eastAsia="cs-CZ"/>
        </w:rPr>
        <w:t xml:space="preserve"> likvidovány podle </w:t>
      </w:r>
    </w:p>
    <w:p w14:paraId="06C986D8" w14:textId="77777777" w:rsidR="00940A92" w:rsidRDefault="00940A92" w:rsidP="00940A92">
      <w:pPr>
        <w:rPr>
          <w:rFonts w:eastAsia="Times New Roman" w:cs="Times New Roman"/>
          <w:szCs w:val="20"/>
          <w:lang w:eastAsia="cs-CZ"/>
        </w:rPr>
      </w:pPr>
      <w:r>
        <w:rPr>
          <w:rFonts w:eastAsia="Times New Roman" w:cs="Times New Roman"/>
          <w:szCs w:val="20"/>
          <w:lang w:eastAsia="cs-CZ"/>
        </w:rPr>
        <w:t>vyhl</w:t>
      </w:r>
      <w:r w:rsidRPr="00927693">
        <w:rPr>
          <w:rFonts w:eastAsia="Times New Roman" w:cs="Times New Roman"/>
          <w:szCs w:val="20"/>
          <w:lang w:eastAsia="cs-CZ"/>
        </w:rPr>
        <w:t>. </w:t>
      </w:r>
      <w:r>
        <w:rPr>
          <w:rFonts w:eastAsia="Times New Roman" w:cs="Times New Roman"/>
          <w:szCs w:val="20"/>
          <w:lang w:eastAsia="cs-CZ"/>
        </w:rPr>
        <w:t xml:space="preserve">č. 8 </w:t>
      </w:r>
      <w:r w:rsidRPr="00927693">
        <w:rPr>
          <w:rFonts w:eastAsia="Times New Roman" w:cs="Times New Roman"/>
          <w:szCs w:val="20"/>
          <w:lang w:eastAsia="cs-CZ"/>
        </w:rPr>
        <w:t>/20</w:t>
      </w:r>
      <w:r>
        <w:rPr>
          <w:rFonts w:eastAsia="Times New Roman" w:cs="Times New Roman"/>
          <w:szCs w:val="20"/>
          <w:lang w:eastAsia="cs-CZ"/>
        </w:rPr>
        <w:t>21</w:t>
      </w:r>
      <w:r w:rsidRPr="00927693">
        <w:rPr>
          <w:rFonts w:eastAsia="Times New Roman" w:cs="Times New Roman"/>
          <w:szCs w:val="20"/>
          <w:lang w:eastAsia="cs-CZ"/>
        </w:rPr>
        <w:t> </w:t>
      </w:r>
      <w:r>
        <w:rPr>
          <w:rFonts w:eastAsia="Times New Roman" w:cs="Times New Roman"/>
          <w:szCs w:val="20"/>
          <w:lang w:eastAsia="cs-CZ"/>
        </w:rPr>
        <w:t>/katalog odpadů/</w:t>
      </w:r>
      <w:r w:rsidRPr="00927693">
        <w:rPr>
          <w:rFonts w:eastAsia="Times New Roman" w:cs="Times New Roman"/>
          <w:szCs w:val="20"/>
          <w:lang w:eastAsia="cs-CZ"/>
        </w:rPr>
        <w:t xml:space="preserve">, o odpadech a změně některých dalších zákonů a navazujících vyhlášek zejména </w:t>
      </w:r>
      <w:r>
        <w:rPr>
          <w:rFonts w:cs="Times New Roman"/>
          <w:szCs w:val="20"/>
        </w:rPr>
        <w:t>273</w:t>
      </w:r>
      <w:r w:rsidRPr="00927693">
        <w:rPr>
          <w:rFonts w:cs="Times New Roman"/>
          <w:szCs w:val="20"/>
        </w:rPr>
        <w:t>/20</w:t>
      </w:r>
      <w:r>
        <w:rPr>
          <w:rFonts w:cs="Times New Roman"/>
          <w:szCs w:val="20"/>
        </w:rPr>
        <w:t>2</w:t>
      </w:r>
      <w:r w:rsidRPr="00927693">
        <w:rPr>
          <w:rFonts w:cs="Times New Roman"/>
          <w:szCs w:val="20"/>
        </w:rPr>
        <w:t>1</w:t>
      </w:r>
      <w:r w:rsidRPr="00927693">
        <w:rPr>
          <w:rFonts w:eastAsia="Times New Roman" w:cs="Times New Roman"/>
          <w:szCs w:val="20"/>
          <w:lang w:eastAsia="cs-CZ"/>
        </w:rPr>
        <w:t>.</w:t>
      </w:r>
      <w:r>
        <w:rPr>
          <w:rFonts w:eastAsia="Times New Roman" w:cs="Times New Roman"/>
          <w:szCs w:val="20"/>
          <w:lang w:eastAsia="cs-CZ"/>
        </w:rPr>
        <w:t xml:space="preserve"> </w:t>
      </w:r>
    </w:p>
    <w:p w14:paraId="7C46C88F" w14:textId="77777777" w:rsidR="00940A92" w:rsidRDefault="00940A92" w:rsidP="00940A92">
      <w:pPr>
        <w:rPr>
          <w:rFonts w:eastAsia="Times New Roman" w:cs="Times New Roman"/>
          <w:szCs w:val="20"/>
          <w:lang w:eastAsia="cs-CZ"/>
        </w:rPr>
      </w:pPr>
      <w:r>
        <w:rPr>
          <w:rFonts w:eastAsia="Times New Roman" w:cs="Times New Roman"/>
          <w:szCs w:val="20"/>
          <w:lang w:eastAsia="cs-CZ"/>
        </w:rPr>
        <w:t xml:space="preserve">Dle vyhl. č. 273/2021 o nakládání s odpady bude ukládání vzniklých odpadů do nádob, s dodržením postupů o ukládání - /odpady vhodné k recyklaci budou tříděny/. </w:t>
      </w:r>
    </w:p>
    <w:p w14:paraId="428909B7" w14:textId="20F5A67C" w:rsidR="00940A92" w:rsidRDefault="00940A92" w:rsidP="00940A92">
      <w:pPr>
        <w:rPr>
          <w:rFonts w:eastAsia="Times New Roman" w:cs="Times New Roman"/>
          <w:szCs w:val="20"/>
          <w:lang w:eastAsia="cs-CZ"/>
        </w:rPr>
      </w:pPr>
      <w:r>
        <w:rPr>
          <w:rFonts w:eastAsia="Times New Roman" w:cs="Times New Roman"/>
          <w:szCs w:val="20"/>
          <w:lang w:eastAsia="cs-CZ"/>
        </w:rPr>
        <w:t>Pro ukládání odpadů bude provedena písemná smlouva se oprávněným zařízením na ukládání odpadu- předpokládá se řízená skládka  - odvoz do 10km.</w:t>
      </w:r>
    </w:p>
    <w:p w14:paraId="1E467D63" w14:textId="77777777" w:rsidR="00940A92" w:rsidRDefault="00940A92" w:rsidP="00940A92">
      <w:pPr>
        <w:rPr>
          <w:rFonts w:eastAsia="Times New Roman" w:cs="Times New Roman"/>
          <w:szCs w:val="20"/>
          <w:lang w:eastAsia="cs-CZ"/>
        </w:rPr>
      </w:pPr>
      <w:r>
        <w:rPr>
          <w:rFonts w:eastAsia="Times New Roman" w:cs="Times New Roman"/>
          <w:szCs w:val="20"/>
          <w:lang w:eastAsia="cs-CZ"/>
        </w:rPr>
        <w:t>Odpady komunálního charakteru + tříděné odpady budou likvidovány též odvozem na řízenou skládku a k recyklaci.</w:t>
      </w:r>
    </w:p>
    <w:p w14:paraId="1D188A99" w14:textId="77777777" w:rsidR="00940A92" w:rsidRDefault="00940A92" w:rsidP="00940A92">
      <w:pPr>
        <w:keepNext/>
        <w:tabs>
          <w:tab w:val="left" w:pos="567"/>
          <w:tab w:val="left" w:pos="5103"/>
          <w:tab w:val="left" w:pos="6804"/>
        </w:tabs>
        <w:rPr>
          <w:rFonts w:eastAsia="Times New Roman" w:cs="Times New Roman"/>
          <w:b/>
          <w:szCs w:val="20"/>
          <w:lang w:eastAsia="cs-CZ"/>
        </w:rPr>
      </w:pPr>
      <w:r w:rsidRPr="00927693">
        <w:rPr>
          <w:rFonts w:eastAsia="Times New Roman" w:cs="Times New Roman"/>
          <w:b/>
          <w:szCs w:val="20"/>
          <w:lang w:eastAsia="cs-CZ"/>
        </w:rPr>
        <w:lastRenderedPageBreak/>
        <w:t>Kategorizace a množství odpadů</w:t>
      </w:r>
    </w:p>
    <w:p w14:paraId="5189BE7D" w14:textId="77777777" w:rsidR="00940A92" w:rsidRPr="00927693" w:rsidRDefault="00940A92" w:rsidP="00940A92">
      <w:pPr>
        <w:keepNext/>
        <w:tabs>
          <w:tab w:val="left" w:pos="567"/>
          <w:tab w:val="left" w:pos="5103"/>
          <w:tab w:val="left" w:pos="6804"/>
        </w:tabs>
        <w:rPr>
          <w:rFonts w:eastAsia="Times New Roman" w:cs="Times New Roman"/>
          <w:szCs w:val="20"/>
          <w:lang w:eastAsia="cs-CZ"/>
        </w:rPr>
      </w:pPr>
      <w:r w:rsidRPr="00927693">
        <w:rPr>
          <w:rFonts w:eastAsia="Times New Roman" w:cs="Times New Roman"/>
          <w:szCs w:val="20"/>
          <w:lang w:eastAsia="cs-CZ"/>
        </w:rPr>
        <w:t xml:space="preserve">Zařazení odpadů dle </w:t>
      </w:r>
      <w:r>
        <w:rPr>
          <w:rFonts w:eastAsia="Times New Roman" w:cs="Times New Roman"/>
          <w:szCs w:val="20"/>
          <w:lang w:eastAsia="cs-CZ"/>
        </w:rPr>
        <w:t>vyhl</w:t>
      </w:r>
      <w:r w:rsidRPr="00927693">
        <w:rPr>
          <w:rFonts w:eastAsia="Times New Roman" w:cs="Times New Roman"/>
          <w:szCs w:val="20"/>
          <w:lang w:eastAsia="cs-CZ"/>
        </w:rPr>
        <w:t xml:space="preserve"> č. </w:t>
      </w:r>
      <w:r>
        <w:rPr>
          <w:rFonts w:eastAsia="Times New Roman" w:cs="Times New Roman"/>
          <w:szCs w:val="20"/>
          <w:lang w:eastAsia="cs-CZ"/>
        </w:rPr>
        <w:t>8</w:t>
      </w:r>
      <w:r w:rsidRPr="00927693">
        <w:rPr>
          <w:rFonts w:eastAsia="Times New Roman" w:cs="Times New Roman"/>
          <w:szCs w:val="20"/>
          <w:lang w:eastAsia="cs-CZ"/>
        </w:rPr>
        <w:t xml:space="preserve"> /20</w:t>
      </w:r>
      <w:r>
        <w:rPr>
          <w:rFonts w:eastAsia="Times New Roman" w:cs="Times New Roman"/>
          <w:szCs w:val="20"/>
          <w:lang w:eastAsia="cs-CZ"/>
        </w:rPr>
        <w:t>2</w:t>
      </w:r>
      <w:r w:rsidRPr="00927693">
        <w:rPr>
          <w:rFonts w:eastAsia="Times New Roman" w:cs="Times New Roman"/>
          <w:szCs w:val="20"/>
          <w:lang w:eastAsia="cs-CZ"/>
        </w:rPr>
        <w:t>1 Sb., kterou se stanoví Katalog odpadů</w:t>
      </w:r>
      <w:r>
        <w:rPr>
          <w:rFonts w:eastAsia="Times New Roman" w:cs="Times New Roman"/>
          <w:szCs w:val="20"/>
          <w:lang w:eastAsia="cs-CZ"/>
        </w:rPr>
        <w:t xml:space="preserve"> .</w:t>
      </w:r>
      <w:r w:rsidRPr="00927693">
        <w:rPr>
          <w:rFonts w:eastAsia="Times New Roman" w:cs="Times New Roman"/>
          <w:szCs w:val="20"/>
          <w:lang w:eastAsia="cs-CZ"/>
        </w:rPr>
        <w:t xml:space="preserve"> </w:t>
      </w:r>
      <w:r>
        <w:rPr>
          <w:rFonts w:eastAsia="Times New Roman" w:cs="Times New Roman"/>
          <w:szCs w:val="20"/>
          <w:lang w:eastAsia="cs-CZ"/>
        </w:rPr>
        <w:t>uváděná množství odpadů jsou informativní</w:t>
      </w:r>
    </w:p>
    <w:p w14:paraId="2C5D9003" w14:textId="77777777" w:rsidR="00940A92" w:rsidRPr="00927693" w:rsidRDefault="00940A92" w:rsidP="00940A92">
      <w:pPr>
        <w:keepNext/>
        <w:tabs>
          <w:tab w:val="left" w:pos="567"/>
          <w:tab w:val="left" w:pos="5103"/>
          <w:tab w:val="left" w:pos="6804"/>
        </w:tabs>
        <w:spacing w:after="80"/>
        <w:rPr>
          <w:rFonts w:eastAsia="Times New Roman" w:cs="Times New Roman"/>
          <w:i/>
          <w:szCs w:val="20"/>
          <w:lang w:eastAsia="cs-CZ"/>
        </w:rPr>
      </w:pPr>
      <w:r w:rsidRPr="00927693">
        <w:rPr>
          <w:rFonts w:eastAsia="Times New Roman" w:cs="Times New Roman"/>
          <w:i/>
          <w:szCs w:val="20"/>
          <w:lang w:eastAsia="cs-CZ"/>
        </w:rPr>
        <w:t xml:space="preserve">Předpokládané odpady vznikající při </w:t>
      </w:r>
      <w:r>
        <w:rPr>
          <w:rFonts w:eastAsia="Times New Roman" w:cs="Times New Roman"/>
          <w:i/>
          <w:szCs w:val="20"/>
          <w:lang w:eastAsia="cs-CZ"/>
        </w:rPr>
        <w:t xml:space="preserve">demolici a </w:t>
      </w:r>
      <w:r w:rsidRPr="00927693">
        <w:rPr>
          <w:rFonts w:eastAsia="Times New Roman" w:cs="Times New Roman"/>
          <w:i/>
          <w:szCs w:val="20"/>
          <w:lang w:eastAsia="cs-CZ"/>
        </w:rPr>
        <w:t xml:space="preserve">výstavbě </w:t>
      </w:r>
    </w:p>
    <w:tbl>
      <w:tblPr>
        <w:tblW w:w="9555" w:type="dxa"/>
        <w:tblInd w:w="-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8"/>
        <w:gridCol w:w="4961"/>
        <w:gridCol w:w="1276"/>
        <w:gridCol w:w="1134"/>
        <w:gridCol w:w="1276"/>
      </w:tblGrid>
      <w:tr w:rsidR="00940A92" w:rsidRPr="00927693" w14:paraId="19329A54" w14:textId="77777777" w:rsidTr="00C1391A">
        <w:trPr>
          <w:trHeight w:hRule="exact" w:val="227"/>
        </w:trPr>
        <w:tc>
          <w:tcPr>
            <w:tcW w:w="908" w:type="dxa"/>
            <w:shd w:val="pct5" w:color="auto" w:fill="auto"/>
          </w:tcPr>
          <w:p w14:paraId="1C6A8B53" w14:textId="77777777" w:rsidR="00940A92" w:rsidRPr="00927693" w:rsidRDefault="00940A92" w:rsidP="00C1391A">
            <w:pPr>
              <w:keepNext/>
              <w:spacing w:line="360" w:lineRule="auto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 xml:space="preserve">   </w:t>
            </w:r>
            <w:r w:rsidRPr="00927693">
              <w:rPr>
                <w:rFonts w:cs="Times New Roman"/>
                <w:szCs w:val="20"/>
              </w:rPr>
              <w:t xml:space="preserve">Kód </w:t>
            </w:r>
          </w:p>
        </w:tc>
        <w:tc>
          <w:tcPr>
            <w:tcW w:w="4961" w:type="dxa"/>
            <w:shd w:val="pct5" w:color="auto" w:fill="auto"/>
          </w:tcPr>
          <w:p w14:paraId="3E6FA686" w14:textId="77777777" w:rsidR="00940A92" w:rsidRPr="00927693" w:rsidRDefault="00940A92" w:rsidP="00C1391A">
            <w:pPr>
              <w:keepNext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Název druhu odpadu</w:t>
            </w:r>
          </w:p>
        </w:tc>
        <w:tc>
          <w:tcPr>
            <w:tcW w:w="1276" w:type="dxa"/>
            <w:shd w:val="pct5" w:color="auto" w:fill="auto"/>
          </w:tcPr>
          <w:p w14:paraId="5C54456F" w14:textId="77777777" w:rsidR="00940A92" w:rsidRPr="00927693" w:rsidRDefault="00940A92" w:rsidP="00C1391A">
            <w:pPr>
              <w:keepNext/>
              <w:spacing w:line="36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Množsví /t/</w:t>
            </w:r>
          </w:p>
        </w:tc>
        <w:tc>
          <w:tcPr>
            <w:tcW w:w="1134" w:type="dxa"/>
            <w:shd w:val="pct5" w:color="auto" w:fill="auto"/>
          </w:tcPr>
          <w:p w14:paraId="27F89C9A" w14:textId="77777777" w:rsidR="00940A92" w:rsidRPr="00927693" w:rsidRDefault="00940A92" w:rsidP="00C1391A">
            <w:pPr>
              <w:keepNext/>
              <w:spacing w:line="36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uložení</w:t>
            </w:r>
          </w:p>
        </w:tc>
        <w:tc>
          <w:tcPr>
            <w:tcW w:w="1276" w:type="dxa"/>
            <w:shd w:val="pct5" w:color="auto" w:fill="auto"/>
          </w:tcPr>
          <w:p w14:paraId="079C7B4B" w14:textId="77777777" w:rsidR="00940A92" w:rsidRPr="00927693" w:rsidRDefault="00940A92" w:rsidP="00C1391A">
            <w:pPr>
              <w:keepNext/>
              <w:spacing w:line="360" w:lineRule="auto"/>
              <w:jc w:val="center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 xml:space="preserve">Kategorie </w:t>
            </w:r>
          </w:p>
        </w:tc>
      </w:tr>
      <w:tr w:rsidR="00940A92" w:rsidRPr="00927693" w14:paraId="0CD1E632" w14:textId="77777777" w:rsidTr="00C1391A">
        <w:trPr>
          <w:trHeight w:hRule="exact" w:val="227"/>
        </w:trPr>
        <w:tc>
          <w:tcPr>
            <w:tcW w:w="908" w:type="dxa"/>
          </w:tcPr>
          <w:p w14:paraId="45575731" w14:textId="77777777" w:rsidR="00940A92" w:rsidRPr="00927693" w:rsidRDefault="00940A92" w:rsidP="00C1391A">
            <w:pPr>
              <w:keepNext/>
              <w:spacing w:line="360" w:lineRule="auto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15 01 01</w:t>
            </w:r>
          </w:p>
        </w:tc>
        <w:tc>
          <w:tcPr>
            <w:tcW w:w="4961" w:type="dxa"/>
          </w:tcPr>
          <w:p w14:paraId="42B8C200" w14:textId="77777777" w:rsidR="00940A92" w:rsidRPr="00927693" w:rsidRDefault="00940A92" w:rsidP="00C1391A">
            <w:pPr>
              <w:keepNext/>
              <w:spacing w:line="360" w:lineRule="auto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Papírové a lepen</w:t>
            </w:r>
            <w:r>
              <w:rPr>
                <w:rFonts w:cs="Times New Roman"/>
                <w:szCs w:val="20"/>
              </w:rPr>
              <w:t>.</w:t>
            </w:r>
            <w:r w:rsidRPr="00927693">
              <w:rPr>
                <w:rFonts w:cs="Times New Roman"/>
                <w:szCs w:val="20"/>
              </w:rPr>
              <w:t xml:space="preserve"> obaly</w:t>
            </w:r>
          </w:p>
        </w:tc>
        <w:tc>
          <w:tcPr>
            <w:tcW w:w="1276" w:type="dxa"/>
          </w:tcPr>
          <w:p w14:paraId="44F7539D" w14:textId="77777777" w:rsidR="00940A92" w:rsidRPr="00927693" w:rsidRDefault="00940A92" w:rsidP="00C1391A">
            <w:pPr>
              <w:keepNext/>
              <w:spacing w:line="36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 xml:space="preserve">0,10 </w:t>
            </w:r>
          </w:p>
        </w:tc>
        <w:tc>
          <w:tcPr>
            <w:tcW w:w="1134" w:type="dxa"/>
          </w:tcPr>
          <w:p w14:paraId="5F4F912A" w14:textId="77777777" w:rsidR="00940A92" w:rsidRPr="00927693" w:rsidRDefault="00940A92" w:rsidP="00C1391A">
            <w:pPr>
              <w:keepNext/>
              <w:spacing w:line="36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recyklace</w:t>
            </w:r>
          </w:p>
        </w:tc>
        <w:tc>
          <w:tcPr>
            <w:tcW w:w="1276" w:type="dxa"/>
          </w:tcPr>
          <w:p w14:paraId="0A80DE04" w14:textId="77777777" w:rsidR="00940A92" w:rsidRPr="00927693" w:rsidRDefault="00940A92" w:rsidP="00C1391A">
            <w:pPr>
              <w:keepNext/>
              <w:spacing w:line="360" w:lineRule="auto"/>
              <w:jc w:val="center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O</w:t>
            </w:r>
          </w:p>
        </w:tc>
      </w:tr>
      <w:tr w:rsidR="00940A92" w:rsidRPr="00927693" w14:paraId="26DFD76F" w14:textId="77777777" w:rsidTr="00C1391A">
        <w:trPr>
          <w:trHeight w:hRule="exact" w:val="227"/>
        </w:trPr>
        <w:tc>
          <w:tcPr>
            <w:tcW w:w="908" w:type="dxa"/>
            <w:tcBorders>
              <w:top w:val="nil"/>
            </w:tcBorders>
          </w:tcPr>
          <w:p w14:paraId="6B78BC1E" w14:textId="77777777" w:rsidR="00940A92" w:rsidRPr="00927693" w:rsidRDefault="00940A92" w:rsidP="00C1391A">
            <w:pPr>
              <w:spacing w:line="360" w:lineRule="auto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15 01 02</w:t>
            </w:r>
          </w:p>
        </w:tc>
        <w:tc>
          <w:tcPr>
            <w:tcW w:w="4961" w:type="dxa"/>
            <w:tcBorders>
              <w:top w:val="nil"/>
            </w:tcBorders>
          </w:tcPr>
          <w:p w14:paraId="11D5AE55" w14:textId="77777777" w:rsidR="00940A92" w:rsidRPr="00927693" w:rsidRDefault="00940A92" w:rsidP="00C1391A">
            <w:pPr>
              <w:spacing w:line="360" w:lineRule="auto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Plastové obaly</w:t>
            </w:r>
          </w:p>
        </w:tc>
        <w:tc>
          <w:tcPr>
            <w:tcW w:w="1276" w:type="dxa"/>
            <w:tcBorders>
              <w:top w:val="nil"/>
            </w:tcBorders>
          </w:tcPr>
          <w:p w14:paraId="4D8DA7DA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0,05</w:t>
            </w:r>
          </w:p>
        </w:tc>
        <w:tc>
          <w:tcPr>
            <w:tcW w:w="1134" w:type="dxa"/>
            <w:tcBorders>
              <w:top w:val="nil"/>
            </w:tcBorders>
          </w:tcPr>
          <w:p w14:paraId="4E6D4025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recyklace</w:t>
            </w:r>
          </w:p>
        </w:tc>
        <w:tc>
          <w:tcPr>
            <w:tcW w:w="1276" w:type="dxa"/>
            <w:tcBorders>
              <w:top w:val="nil"/>
            </w:tcBorders>
          </w:tcPr>
          <w:p w14:paraId="50429F23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O</w:t>
            </w:r>
          </w:p>
        </w:tc>
      </w:tr>
      <w:tr w:rsidR="00940A92" w:rsidRPr="00927693" w14:paraId="27FC3106" w14:textId="77777777" w:rsidTr="00C1391A">
        <w:trPr>
          <w:trHeight w:hRule="exact" w:val="227"/>
        </w:trPr>
        <w:tc>
          <w:tcPr>
            <w:tcW w:w="908" w:type="dxa"/>
            <w:tcBorders>
              <w:top w:val="nil"/>
              <w:bottom w:val="single" w:sz="6" w:space="0" w:color="auto"/>
            </w:tcBorders>
          </w:tcPr>
          <w:p w14:paraId="74588F5E" w14:textId="77777777" w:rsidR="00940A92" w:rsidRPr="00927693" w:rsidRDefault="00940A92" w:rsidP="00C1391A">
            <w:pPr>
              <w:spacing w:line="360" w:lineRule="auto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15 01 03</w:t>
            </w:r>
          </w:p>
        </w:tc>
        <w:tc>
          <w:tcPr>
            <w:tcW w:w="4961" w:type="dxa"/>
            <w:tcBorders>
              <w:top w:val="nil"/>
              <w:bottom w:val="single" w:sz="6" w:space="0" w:color="auto"/>
            </w:tcBorders>
          </w:tcPr>
          <w:p w14:paraId="04810562" w14:textId="77777777" w:rsidR="00940A92" w:rsidRPr="00927693" w:rsidRDefault="00940A92" w:rsidP="00C1391A">
            <w:pPr>
              <w:spacing w:line="360" w:lineRule="auto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Dřevěné obaly</w:t>
            </w:r>
          </w:p>
        </w:tc>
        <w:tc>
          <w:tcPr>
            <w:tcW w:w="1276" w:type="dxa"/>
            <w:tcBorders>
              <w:top w:val="nil"/>
              <w:bottom w:val="single" w:sz="6" w:space="0" w:color="auto"/>
            </w:tcBorders>
          </w:tcPr>
          <w:p w14:paraId="64B83A5F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0,30</w:t>
            </w:r>
          </w:p>
        </w:tc>
        <w:tc>
          <w:tcPr>
            <w:tcW w:w="1134" w:type="dxa"/>
            <w:tcBorders>
              <w:top w:val="nil"/>
              <w:bottom w:val="single" w:sz="6" w:space="0" w:color="auto"/>
            </w:tcBorders>
          </w:tcPr>
          <w:p w14:paraId="0AA42A14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skládka</w:t>
            </w:r>
          </w:p>
        </w:tc>
        <w:tc>
          <w:tcPr>
            <w:tcW w:w="1276" w:type="dxa"/>
            <w:tcBorders>
              <w:top w:val="nil"/>
              <w:bottom w:val="single" w:sz="6" w:space="0" w:color="auto"/>
            </w:tcBorders>
          </w:tcPr>
          <w:p w14:paraId="56EEF364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O</w:t>
            </w:r>
          </w:p>
        </w:tc>
      </w:tr>
      <w:tr w:rsidR="00940A92" w:rsidRPr="00927693" w14:paraId="3EF6BA60" w14:textId="77777777" w:rsidTr="00C1391A">
        <w:trPr>
          <w:trHeight w:hRule="exact" w:val="227"/>
        </w:trPr>
        <w:tc>
          <w:tcPr>
            <w:tcW w:w="908" w:type="dxa"/>
            <w:tcBorders>
              <w:top w:val="single" w:sz="6" w:space="0" w:color="auto"/>
              <w:bottom w:val="single" w:sz="6" w:space="0" w:color="auto"/>
            </w:tcBorders>
          </w:tcPr>
          <w:p w14:paraId="10F18A06" w14:textId="77777777" w:rsidR="00940A92" w:rsidRPr="00927693" w:rsidRDefault="00940A92" w:rsidP="00C1391A">
            <w:pPr>
              <w:spacing w:line="360" w:lineRule="auto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15 01 04</w:t>
            </w:r>
          </w:p>
        </w:tc>
        <w:tc>
          <w:tcPr>
            <w:tcW w:w="4961" w:type="dxa"/>
            <w:tcBorders>
              <w:top w:val="single" w:sz="6" w:space="0" w:color="auto"/>
              <w:bottom w:val="single" w:sz="6" w:space="0" w:color="auto"/>
            </w:tcBorders>
          </w:tcPr>
          <w:p w14:paraId="1D48CFAA" w14:textId="77777777" w:rsidR="00940A92" w:rsidRPr="00927693" w:rsidRDefault="00940A92" w:rsidP="00C1391A">
            <w:pPr>
              <w:spacing w:line="360" w:lineRule="auto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Kovové obaly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0D536B2D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0,15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54435C96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recyklace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743CC05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O</w:t>
            </w:r>
          </w:p>
        </w:tc>
      </w:tr>
      <w:tr w:rsidR="00940A92" w:rsidRPr="00927693" w14:paraId="4FE68F62" w14:textId="77777777" w:rsidTr="00C1391A">
        <w:trPr>
          <w:trHeight w:hRule="exact" w:val="227"/>
        </w:trPr>
        <w:tc>
          <w:tcPr>
            <w:tcW w:w="908" w:type="dxa"/>
            <w:tcBorders>
              <w:top w:val="single" w:sz="6" w:space="0" w:color="auto"/>
            </w:tcBorders>
          </w:tcPr>
          <w:p w14:paraId="1A58D78F" w14:textId="77777777" w:rsidR="00940A92" w:rsidRPr="00927693" w:rsidRDefault="00940A92" w:rsidP="00C1391A">
            <w:pPr>
              <w:spacing w:line="360" w:lineRule="auto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17 01 01</w:t>
            </w:r>
          </w:p>
        </w:tc>
        <w:tc>
          <w:tcPr>
            <w:tcW w:w="4961" w:type="dxa"/>
            <w:tcBorders>
              <w:top w:val="single" w:sz="6" w:space="0" w:color="auto"/>
            </w:tcBorders>
          </w:tcPr>
          <w:p w14:paraId="5D5244E4" w14:textId="77777777" w:rsidR="00940A92" w:rsidRPr="00927693" w:rsidRDefault="00940A92" w:rsidP="00C1391A">
            <w:pPr>
              <w:spacing w:line="360" w:lineRule="auto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Beton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829C4A8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1,50</w:t>
            </w: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356A351A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skládka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4683F8A4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O</w:t>
            </w:r>
          </w:p>
        </w:tc>
      </w:tr>
      <w:tr w:rsidR="00940A92" w:rsidRPr="00927693" w14:paraId="4C1BD450" w14:textId="77777777" w:rsidTr="00C1391A">
        <w:trPr>
          <w:trHeight w:hRule="exact" w:val="227"/>
        </w:trPr>
        <w:tc>
          <w:tcPr>
            <w:tcW w:w="908" w:type="dxa"/>
          </w:tcPr>
          <w:p w14:paraId="5B177A57" w14:textId="77777777" w:rsidR="00940A92" w:rsidRPr="00927693" w:rsidRDefault="00940A92" w:rsidP="00C1391A">
            <w:pPr>
              <w:spacing w:line="360" w:lineRule="auto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17 01 02</w:t>
            </w:r>
          </w:p>
        </w:tc>
        <w:tc>
          <w:tcPr>
            <w:tcW w:w="4961" w:type="dxa"/>
          </w:tcPr>
          <w:p w14:paraId="2EBD5058" w14:textId="77777777" w:rsidR="00940A92" w:rsidRPr="00927693" w:rsidRDefault="00940A92" w:rsidP="00C1391A">
            <w:pPr>
              <w:spacing w:line="360" w:lineRule="auto"/>
              <w:rPr>
                <w:rFonts w:cs="Times New Roman"/>
                <w:szCs w:val="20"/>
              </w:rPr>
            </w:pPr>
            <w:r w:rsidRPr="00927693">
              <w:rPr>
                <w:rFonts w:eastAsia="Calibri" w:cs="Times New Roman"/>
                <w:snapToGrid w:val="0"/>
                <w:szCs w:val="20"/>
              </w:rPr>
              <w:t>Cihly</w:t>
            </w:r>
          </w:p>
        </w:tc>
        <w:tc>
          <w:tcPr>
            <w:tcW w:w="1276" w:type="dxa"/>
          </w:tcPr>
          <w:p w14:paraId="2FC019A9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2,80</w:t>
            </w:r>
          </w:p>
        </w:tc>
        <w:tc>
          <w:tcPr>
            <w:tcW w:w="1134" w:type="dxa"/>
          </w:tcPr>
          <w:p w14:paraId="77A52C20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skládka</w:t>
            </w:r>
          </w:p>
        </w:tc>
        <w:tc>
          <w:tcPr>
            <w:tcW w:w="1276" w:type="dxa"/>
          </w:tcPr>
          <w:p w14:paraId="169ACF9F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O</w:t>
            </w:r>
          </w:p>
        </w:tc>
      </w:tr>
      <w:tr w:rsidR="00940A92" w:rsidRPr="00927693" w14:paraId="4FBFFDF4" w14:textId="77777777" w:rsidTr="00C1391A">
        <w:trPr>
          <w:trHeight w:hRule="exact" w:val="227"/>
        </w:trPr>
        <w:tc>
          <w:tcPr>
            <w:tcW w:w="908" w:type="dxa"/>
          </w:tcPr>
          <w:p w14:paraId="62ACDAD3" w14:textId="77777777" w:rsidR="00940A92" w:rsidRPr="00927693" w:rsidRDefault="00940A92" w:rsidP="00C1391A">
            <w:pPr>
              <w:spacing w:line="360" w:lineRule="auto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17 02 01</w:t>
            </w:r>
          </w:p>
        </w:tc>
        <w:tc>
          <w:tcPr>
            <w:tcW w:w="4961" w:type="dxa"/>
          </w:tcPr>
          <w:p w14:paraId="1C53C1B9" w14:textId="77777777" w:rsidR="00940A92" w:rsidRPr="00927693" w:rsidRDefault="00940A92" w:rsidP="00C1391A">
            <w:pPr>
              <w:spacing w:line="360" w:lineRule="auto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Dřevo</w:t>
            </w:r>
          </w:p>
        </w:tc>
        <w:tc>
          <w:tcPr>
            <w:tcW w:w="1276" w:type="dxa"/>
          </w:tcPr>
          <w:p w14:paraId="543B8D5A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0,70</w:t>
            </w:r>
          </w:p>
        </w:tc>
        <w:tc>
          <w:tcPr>
            <w:tcW w:w="1134" w:type="dxa"/>
          </w:tcPr>
          <w:p w14:paraId="0BAAA9EA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skládka</w:t>
            </w:r>
          </w:p>
        </w:tc>
        <w:tc>
          <w:tcPr>
            <w:tcW w:w="1276" w:type="dxa"/>
          </w:tcPr>
          <w:p w14:paraId="2D451EEC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O</w:t>
            </w:r>
          </w:p>
        </w:tc>
      </w:tr>
      <w:tr w:rsidR="00940A92" w:rsidRPr="00927693" w14:paraId="07546E35" w14:textId="77777777" w:rsidTr="00C1391A">
        <w:trPr>
          <w:trHeight w:hRule="exact" w:val="227"/>
        </w:trPr>
        <w:tc>
          <w:tcPr>
            <w:tcW w:w="908" w:type="dxa"/>
          </w:tcPr>
          <w:p w14:paraId="137E58A7" w14:textId="77777777" w:rsidR="00940A92" w:rsidRPr="00927693" w:rsidRDefault="00940A92" w:rsidP="00C1391A">
            <w:pPr>
              <w:spacing w:line="360" w:lineRule="auto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17 02 03</w:t>
            </w:r>
          </w:p>
        </w:tc>
        <w:tc>
          <w:tcPr>
            <w:tcW w:w="4961" w:type="dxa"/>
          </w:tcPr>
          <w:p w14:paraId="711BBE6E" w14:textId="77777777" w:rsidR="00940A92" w:rsidRPr="00927693" w:rsidRDefault="00940A92" w:rsidP="00C1391A">
            <w:pPr>
              <w:spacing w:line="360" w:lineRule="auto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 xml:space="preserve">Plasty </w:t>
            </w:r>
          </w:p>
        </w:tc>
        <w:tc>
          <w:tcPr>
            <w:tcW w:w="1276" w:type="dxa"/>
          </w:tcPr>
          <w:p w14:paraId="506571E7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0,30</w:t>
            </w:r>
          </w:p>
        </w:tc>
        <w:tc>
          <w:tcPr>
            <w:tcW w:w="1134" w:type="dxa"/>
          </w:tcPr>
          <w:p w14:paraId="5ECF9324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recyklace</w:t>
            </w:r>
          </w:p>
        </w:tc>
        <w:tc>
          <w:tcPr>
            <w:tcW w:w="1276" w:type="dxa"/>
          </w:tcPr>
          <w:p w14:paraId="5C4CBF51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O</w:t>
            </w:r>
          </w:p>
        </w:tc>
      </w:tr>
      <w:tr w:rsidR="00940A92" w:rsidRPr="00927693" w14:paraId="11AF4B9E" w14:textId="77777777" w:rsidTr="00C1391A">
        <w:trPr>
          <w:trHeight w:hRule="exact" w:val="227"/>
        </w:trPr>
        <w:tc>
          <w:tcPr>
            <w:tcW w:w="908" w:type="dxa"/>
          </w:tcPr>
          <w:p w14:paraId="4D148A52" w14:textId="77777777" w:rsidR="00940A92" w:rsidRPr="00927693" w:rsidRDefault="00940A92" w:rsidP="00C1391A">
            <w:pPr>
              <w:spacing w:line="360" w:lineRule="auto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17 04 05</w:t>
            </w:r>
          </w:p>
        </w:tc>
        <w:tc>
          <w:tcPr>
            <w:tcW w:w="4961" w:type="dxa"/>
          </w:tcPr>
          <w:p w14:paraId="280B45EE" w14:textId="77777777" w:rsidR="00940A92" w:rsidRPr="00927693" w:rsidRDefault="00940A92" w:rsidP="00C1391A">
            <w:pPr>
              <w:spacing w:line="360" w:lineRule="auto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Železo a ocel</w:t>
            </w:r>
          </w:p>
        </w:tc>
        <w:tc>
          <w:tcPr>
            <w:tcW w:w="1276" w:type="dxa"/>
          </w:tcPr>
          <w:p w14:paraId="538682A4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0,50</w:t>
            </w:r>
          </w:p>
        </w:tc>
        <w:tc>
          <w:tcPr>
            <w:tcW w:w="1134" w:type="dxa"/>
          </w:tcPr>
          <w:p w14:paraId="6A4EBCD8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recyklace</w:t>
            </w:r>
          </w:p>
        </w:tc>
        <w:tc>
          <w:tcPr>
            <w:tcW w:w="1276" w:type="dxa"/>
          </w:tcPr>
          <w:p w14:paraId="69AFA08E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O</w:t>
            </w:r>
          </w:p>
        </w:tc>
      </w:tr>
      <w:tr w:rsidR="00940A92" w:rsidRPr="00927693" w14:paraId="07C010E6" w14:textId="77777777" w:rsidTr="00C1391A">
        <w:trPr>
          <w:trHeight w:hRule="exact" w:val="227"/>
        </w:trPr>
        <w:tc>
          <w:tcPr>
            <w:tcW w:w="908" w:type="dxa"/>
          </w:tcPr>
          <w:p w14:paraId="0CF4B2AF" w14:textId="77777777" w:rsidR="00940A92" w:rsidRPr="00927693" w:rsidRDefault="00940A92" w:rsidP="00C1391A">
            <w:pPr>
              <w:spacing w:line="360" w:lineRule="auto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17 05 04</w:t>
            </w:r>
          </w:p>
        </w:tc>
        <w:tc>
          <w:tcPr>
            <w:tcW w:w="4961" w:type="dxa"/>
          </w:tcPr>
          <w:p w14:paraId="2277A597" w14:textId="77777777" w:rsidR="00940A92" w:rsidRPr="00927693" w:rsidRDefault="00940A92" w:rsidP="00C1391A">
            <w:pPr>
              <w:spacing w:line="360" w:lineRule="auto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Zem</w:t>
            </w:r>
            <w:r>
              <w:rPr>
                <w:rFonts w:cs="Times New Roman"/>
                <w:szCs w:val="20"/>
              </w:rPr>
              <w:t>.</w:t>
            </w:r>
            <w:r w:rsidRPr="00927693">
              <w:rPr>
                <w:rFonts w:cs="Times New Roman"/>
                <w:szCs w:val="20"/>
              </w:rPr>
              <w:t xml:space="preserve"> a kamení neuved</w:t>
            </w:r>
            <w:r>
              <w:rPr>
                <w:rFonts w:cs="Times New Roman"/>
                <w:szCs w:val="20"/>
              </w:rPr>
              <w:t>.</w:t>
            </w:r>
            <w:r w:rsidRPr="00927693">
              <w:rPr>
                <w:rFonts w:cs="Times New Roman"/>
                <w:szCs w:val="20"/>
              </w:rPr>
              <w:t xml:space="preserve"> pod číslem 17 05 03   </w:t>
            </w:r>
          </w:p>
        </w:tc>
        <w:tc>
          <w:tcPr>
            <w:tcW w:w="1276" w:type="dxa"/>
          </w:tcPr>
          <w:p w14:paraId="6318464E" w14:textId="51208CD0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5,00</w:t>
            </w:r>
          </w:p>
        </w:tc>
        <w:tc>
          <w:tcPr>
            <w:tcW w:w="1134" w:type="dxa"/>
          </w:tcPr>
          <w:p w14:paraId="354DFDDF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skládka</w:t>
            </w:r>
          </w:p>
        </w:tc>
        <w:tc>
          <w:tcPr>
            <w:tcW w:w="1276" w:type="dxa"/>
          </w:tcPr>
          <w:p w14:paraId="0C111E32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O</w:t>
            </w:r>
          </w:p>
        </w:tc>
      </w:tr>
      <w:tr w:rsidR="00940A92" w:rsidRPr="00927693" w14:paraId="36FF5990" w14:textId="77777777" w:rsidTr="00C1391A">
        <w:trPr>
          <w:trHeight w:hRule="exact" w:val="227"/>
        </w:trPr>
        <w:tc>
          <w:tcPr>
            <w:tcW w:w="908" w:type="dxa"/>
          </w:tcPr>
          <w:p w14:paraId="6E550BE3" w14:textId="77777777" w:rsidR="00940A92" w:rsidRPr="00927693" w:rsidRDefault="00940A92" w:rsidP="00C1391A">
            <w:pPr>
              <w:spacing w:line="360" w:lineRule="auto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20 01 11</w:t>
            </w:r>
          </w:p>
        </w:tc>
        <w:tc>
          <w:tcPr>
            <w:tcW w:w="4961" w:type="dxa"/>
          </w:tcPr>
          <w:p w14:paraId="4FB5F67B" w14:textId="77777777" w:rsidR="00940A92" w:rsidRPr="00927693" w:rsidRDefault="00940A92" w:rsidP="00C1391A">
            <w:pPr>
              <w:spacing w:line="360" w:lineRule="auto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 xml:space="preserve">Textilní materiály </w:t>
            </w:r>
          </w:p>
        </w:tc>
        <w:tc>
          <w:tcPr>
            <w:tcW w:w="1276" w:type="dxa"/>
          </w:tcPr>
          <w:p w14:paraId="12BD9FA2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0,05</w:t>
            </w:r>
          </w:p>
        </w:tc>
        <w:tc>
          <w:tcPr>
            <w:tcW w:w="1134" w:type="dxa"/>
          </w:tcPr>
          <w:p w14:paraId="0FA1C041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skládka</w:t>
            </w:r>
          </w:p>
        </w:tc>
        <w:tc>
          <w:tcPr>
            <w:tcW w:w="1276" w:type="dxa"/>
          </w:tcPr>
          <w:p w14:paraId="4B592C25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O</w:t>
            </w:r>
          </w:p>
        </w:tc>
      </w:tr>
      <w:tr w:rsidR="00940A92" w:rsidRPr="00927693" w14:paraId="757558C5" w14:textId="77777777" w:rsidTr="00C1391A">
        <w:trPr>
          <w:trHeight w:hRule="exact" w:val="227"/>
        </w:trPr>
        <w:tc>
          <w:tcPr>
            <w:tcW w:w="908" w:type="dxa"/>
          </w:tcPr>
          <w:p w14:paraId="7D1BC625" w14:textId="77777777" w:rsidR="00940A92" w:rsidRPr="00927693" w:rsidRDefault="00940A92" w:rsidP="00C1391A">
            <w:pPr>
              <w:spacing w:line="360" w:lineRule="auto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20 02 01</w:t>
            </w:r>
          </w:p>
        </w:tc>
        <w:tc>
          <w:tcPr>
            <w:tcW w:w="4961" w:type="dxa"/>
          </w:tcPr>
          <w:p w14:paraId="2D8D7BAB" w14:textId="77777777" w:rsidR="00940A92" w:rsidRPr="00927693" w:rsidRDefault="00940A92" w:rsidP="00C1391A">
            <w:pPr>
              <w:spacing w:line="360" w:lineRule="auto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 xml:space="preserve">Biologicky rozložitelný odpad </w:t>
            </w:r>
          </w:p>
        </w:tc>
        <w:tc>
          <w:tcPr>
            <w:tcW w:w="1276" w:type="dxa"/>
          </w:tcPr>
          <w:p w14:paraId="27CE1D46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0,10</w:t>
            </w:r>
          </w:p>
        </w:tc>
        <w:tc>
          <w:tcPr>
            <w:tcW w:w="1134" w:type="dxa"/>
          </w:tcPr>
          <w:p w14:paraId="2945CB37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skládka</w:t>
            </w:r>
          </w:p>
        </w:tc>
        <w:tc>
          <w:tcPr>
            <w:tcW w:w="1276" w:type="dxa"/>
          </w:tcPr>
          <w:p w14:paraId="7591CD13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O</w:t>
            </w:r>
          </w:p>
        </w:tc>
      </w:tr>
      <w:tr w:rsidR="00940A92" w:rsidRPr="00927693" w14:paraId="73DCA1FF" w14:textId="77777777" w:rsidTr="00C1391A">
        <w:trPr>
          <w:trHeight w:hRule="exact" w:val="227"/>
        </w:trPr>
        <w:tc>
          <w:tcPr>
            <w:tcW w:w="908" w:type="dxa"/>
          </w:tcPr>
          <w:p w14:paraId="31DB7BF9" w14:textId="77777777" w:rsidR="00940A92" w:rsidRPr="00927693" w:rsidRDefault="00940A92" w:rsidP="00C1391A">
            <w:pPr>
              <w:spacing w:line="360" w:lineRule="auto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20 02 03</w:t>
            </w:r>
          </w:p>
        </w:tc>
        <w:tc>
          <w:tcPr>
            <w:tcW w:w="4961" w:type="dxa"/>
          </w:tcPr>
          <w:p w14:paraId="4C2FC36B" w14:textId="77777777" w:rsidR="00940A92" w:rsidRPr="00927693" w:rsidRDefault="00940A92" w:rsidP="00C1391A">
            <w:pPr>
              <w:spacing w:line="360" w:lineRule="auto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 xml:space="preserve">Jiný biologicky nerozložitelný odpad </w:t>
            </w:r>
          </w:p>
        </w:tc>
        <w:tc>
          <w:tcPr>
            <w:tcW w:w="1276" w:type="dxa"/>
          </w:tcPr>
          <w:p w14:paraId="5F68B00B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0,15</w:t>
            </w:r>
          </w:p>
        </w:tc>
        <w:tc>
          <w:tcPr>
            <w:tcW w:w="1134" w:type="dxa"/>
          </w:tcPr>
          <w:p w14:paraId="4E367D79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skládka</w:t>
            </w:r>
          </w:p>
        </w:tc>
        <w:tc>
          <w:tcPr>
            <w:tcW w:w="1276" w:type="dxa"/>
          </w:tcPr>
          <w:p w14:paraId="1B785EE1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O</w:t>
            </w:r>
          </w:p>
        </w:tc>
      </w:tr>
      <w:tr w:rsidR="00940A92" w:rsidRPr="00927693" w14:paraId="3AA30828" w14:textId="77777777" w:rsidTr="00C1391A">
        <w:trPr>
          <w:trHeight w:hRule="exact" w:val="227"/>
        </w:trPr>
        <w:tc>
          <w:tcPr>
            <w:tcW w:w="908" w:type="dxa"/>
          </w:tcPr>
          <w:p w14:paraId="723F9FAE" w14:textId="77777777" w:rsidR="00940A92" w:rsidRPr="00927693" w:rsidRDefault="00940A92" w:rsidP="00C1391A">
            <w:pPr>
              <w:spacing w:line="360" w:lineRule="auto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20 03 01</w:t>
            </w:r>
          </w:p>
        </w:tc>
        <w:tc>
          <w:tcPr>
            <w:tcW w:w="4961" w:type="dxa"/>
          </w:tcPr>
          <w:p w14:paraId="0DDDD3B8" w14:textId="77777777" w:rsidR="00940A92" w:rsidRPr="00927693" w:rsidRDefault="00940A92" w:rsidP="00C1391A">
            <w:pPr>
              <w:spacing w:line="360" w:lineRule="auto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Směsný komunální odpad</w:t>
            </w:r>
          </w:p>
        </w:tc>
        <w:tc>
          <w:tcPr>
            <w:tcW w:w="1276" w:type="dxa"/>
          </w:tcPr>
          <w:p w14:paraId="120FF6EA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0,15</w:t>
            </w:r>
          </w:p>
        </w:tc>
        <w:tc>
          <w:tcPr>
            <w:tcW w:w="1134" w:type="dxa"/>
          </w:tcPr>
          <w:p w14:paraId="098023E9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skládka</w:t>
            </w:r>
          </w:p>
        </w:tc>
        <w:tc>
          <w:tcPr>
            <w:tcW w:w="1276" w:type="dxa"/>
          </w:tcPr>
          <w:p w14:paraId="13EE5E44" w14:textId="77777777" w:rsidR="00940A92" w:rsidRPr="00927693" w:rsidRDefault="00940A92" w:rsidP="00C1391A">
            <w:pPr>
              <w:spacing w:line="360" w:lineRule="auto"/>
              <w:jc w:val="center"/>
              <w:rPr>
                <w:rFonts w:cs="Times New Roman"/>
                <w:szCs w:val="20"/>
              </w:rPr>
            </w:pPr>
            <w:r w:rsidRPr="00927693">
              <w:rPr>
                <w:rFonts w:cs="Times New Roman"/>
                <w:szCs w:val="20"/>
              </w:rPr>
              <w:t>O</w:t>
            </w:r>
          </w:p>
        </w:tc>
      </w:tr>
    </w:tbl>
    <w:p w14:paraId="08B89A9A" w14:textId="77777777" w:rsidR="001015A0" w:rsidRPr="002C3323" w:rsidRDefault="001015A0" w:rsidP="001015A0">
      <w:pPr>
        <w:pStyle w:val="Nadpis3"/>
        <w:ind w:left="425" w:hanging="425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Pr="002C3323">
        <w:rPr>
          <w:rFonts w:ascii="Arial" w:hAnsi="Arial" w:cs="Arial"/>
        </w:rPr>
        <w:t>)</w:t>
      </w:r>
      <w:r w:rsidRPr="002C3323">
        <w:rPr>
          <w:rFonts w:ascii="Arial" w:hAnsi="Arial" w:cs="Arial"/>
        </w:rPr>
        <w:tab/>
        <w:t>bilance zemních prací, požadavky na přísun nebo deponie zemin</w:t>
      </w:r>
    </w:p>
    <w:p w14:paraId="2D0FB527" w14:textId="3178BA65" w:rsidR="001015A0" w:rsidRPr="00BA3744" w:rsidRDefault="001015A0" w:rsidP="008B1D8C">
      <w:pPr>
        <w:pStyle w:val="textzprvy"/>
        <w:tabs>
          <w:tab w:val="right" w:leader="dot" w:pos="7938"/>
        </w:tabs>
        <w:spacing w:before="0"/>
        <w:ind w:firstLine="0"/>
        <w:rPr>
          <w:rFonts w:cs="Times New Roman"/>
        </w:rPr>
      </w:pPr>
      <w:r w:rsidRPr="00BA3744">
        <w:rPr>
          <w:rFonts w:cs="Times New Roman"/>
        </w:rPr>
        <w:t>vytěžená zemina z výkopů bude odvezena na sk</w:t>
      </w:r>
      <w:r>
        <w:rPr>
          <w:rFonts w:cs="Times New Roman"/>
        </w:rPr>
        <w:t>l</w:t>
      </w:r>
      <w:r w:rsidRPr="00BA3744">
        <w:rPr>
          <w:rFonts w:cs="Times New Roman"/>
        </w:rPr>
        <w:t>ádku –</w:t>
      </w:r>
      <w:r>
        <w:rPr>
          <w:rFonts w:cs="Times New Roman"/>
        </w:rPr>
        <w:t xml:space="preserve"> </w:t>
      </w:r>
      <w:r w:rsidRPr="00BA3744">
        <w:rPr>
          <w:rFonts w:cs="Times New Roman"/>
        </w:rPr>
        <w:t xml:space="preserve"> cca</w:t>
      </w:r>
      <w:r w:rsidR="00940A92">
        <w:rPr>
          <w:rFonts w:cs="Times New Roman"/>
        </w:rPr>
        <w:t xml:space="preserve"> </w:t>
      </w:r>
      <w:r>
        <w:rPr>
          <w:rFonts w:cs="Times New Roman"/>
        </w:rPr>
        <w:t>3,0m</w:t>
      </w:r>
      <w:r>
        <w:rPr>
          <w:rFonts w:cs="Times New Roman"/>
          <w:vertAlign w:val="superscript"/>
        </w:rPr>
        <w:t>3</w:t>
      </w:r>
      <w:r>
        <w:rPr>
          <w:rFonts w:cs="Times New Roman"/>
        </w:rPr>
        <w:t xml:space="preserve"> – odvoz do</w:t>
      </w:r>
      <w:r w:rsidRPr="00BA3744">
        <w:rPr>
          <w:rFonts w:cs="Times New Roman"/>
        </w:rPr>
        <w:t xml:space="preserve"> </w:t>
      </w:r>
      <w:r w:rsidR="00940A92">
        <w:rPr>
          <w:rFonts w:cs="Times New Roman"/>
        </w:rPr>
        <w:t>1</w:t>
      </w:r>
      <w:r w:rsidRPr="00BA3744">
        <w:rPr>
          <w:rFonts w:cs="Times New Roman"/>
        </w:rPr>
        <w:t>0km a uložena</w:t>
      </w:r>
    </w:p>
    <w:p w14:paraId="4EA55D47" w14:textId="77777777" w:rsidR="001015A0" w:rsidRPr="002C3323" w:rsidRDefault="001015A0" w:rsidP="001015A0">
      <w:pPr>
        <w:pStyle w:val="Nadpis3"/>
        <w:ind w:left="425" w:hanging="425"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Pr="002C3323">
        <w:rPr>
          <w:rFonts w:ascii="Arial" w:hAnsi="Arial" w:cs="Arial"/>
        </w:rPr>
        <w:t>)</w:t>
      </w:r>
      <w:r w:rsidRPr="002C3323">
        <w:rPr>
          <w:rFonts w:ascii="Arial" w:hAnsi="Arial" w:cs="Arial"/>
        </w:rPr>
        <w:tab/>
        <w:t>ochrana životního prostředí při výstavbě</w:t>
      </w:r>
    </w:p>
    <w:p w14:paraId="38F84AE7" w14:textId="77777777" w:rsidR="001015A0" w:rsidRPr="00927693" w:rsidRDefault="001015A0" w:rsidP="001015A0">
      <w:pPr>
        <w:pStyle w:val="EZkladnbody"/>
        <w:tabs>
          <w:tab w:val="clear" w:pos="720"/>
          <w:tab w:val="num" w:pos="360"/>
        </w:tabs>
        <w:spacing w:after="0"/>
        <w:ind w:left="0" w:firstLine="851"/>
        <w:rPr>
          <w:rFonts w:ascii="Times New Roman" w:hAnsi="Times New Roman"/>
          <w:color w:val="auto"/>
        </w:rPr>
      </w:pPr>
      <w:r w:rsidRPr="00927693">
        <w:rPr>
          <w:rFonts w:ascii="Times New Roman" w:hAnsi="Times New Roman"/>
          <w:color w:val="auto"/>
        </w:rPr>
        <w:t>Stavební práce budou prováděny ve shodě se souvisejícími národními normami, předpisy a vyhláškami, odpovědnými pracovníky bude zajištěna kontrola všech pracovišť a ploch, prováděna pravidelná kontrola a údržba techniky. V příslušných havarijních, manipulačních a provozních řádech budou specifikována následná opatření při případných haváriích.</w:t>
      </w:r>
    </w:p>
    <w:p w14:paraId="285E5F27" w14:textId="77777777" w:rsidR="001015A0" w:rsidRPr="002C3323" w:rsidRDefault="001015A0" w:rsidP="001015A0">
      <w:pPr>
        <w:keepNext/>
        <w:spacing w:before="200" w:after="100"/>
        <w:ind w:firstLine="851"/>
        <w:outlineLvl w:val="2"/>
        <w:rPr>
          <w:rFonts w:ascii="Arial" w:hAnsi="Arial" w:cs="Arial"/>
          <w:i/>
          <w:szCs w:val="20"/>
        </w:rPr>
      </w:pPr>
      <w:r w:rsidRPr="002C3323">
        <w:rPr>
          <w:rFonts w:ascii="Arial" w:hAnsi="Arial" w:cs="Arial"/>
          <w:i/>
          <w:szCs w:val="20"/>
        </w:rPr>
        <w:t>Technická opatření pro ochranu vod</w:t>
      </w:r>
    </w:p>
    <w:p w14:paraId="47752FD6" w14:textId="77777777" w:rsidR="001015A0" w:rsidRPr="00927693" w:rsidRDefault="001015A0" w:rsidP="001015A0">
      <w:pPr>
        <w:tabs>
          <w:tab w:val="num" w:pos="360"/>
          <w:tab w:val="left" w:pos="567"/>
          <w:tab w:val="left" w:pos="5103"/>
          <w:tab w:val="left" w:pos="6804"/>
        </w:tabs>
        <w:ind w:firstLine="851"/>
        <w:rPr>
          <w:rFonts w:eastAsia="Times New Roman" w:cs="Times New Roman"/>
          <w:szCs w:val="20"/>
          <w:lang w:eastAsia="cs-CZ"/>
        </w:rPr>
      </w:pPr>
      <w:r w:rsidRPr="00927693">
        <w:rPr>
          <w:rFonts w:eastAsia="Times New Roman" w:cs="Times New Roman"/>
          <w:szCs w:val="20"/>
          <w:lang w:eastAsia="cs-CZ"/>
        </w:rPr>
        <w:t>V průběhu stavby provádět pravidelnou kontrolu stavebních mechanismů, a to především z hlediska možných úkapů všech provozních náplní.</w:t>
      </w:r>
      <w:r w:rsidRPr="00927693">
        <w:rPr>
          <w:rFonts w:eastAsia="Times New Roman" w:cs="Times New Roman"/>
          <w:color w:val="000000"/>
          <w:szCs w:val="20"/>
          <w:lang w:eastAsia="cs-CZ"/>
        </w:rPr>
        <w:t xml:space="preserve"> pod odstavenými mechanismy bude provedeno opatření pro zachytávání případných úkapů provozních kapalin.</w:t>
      </w:r>
    </w:p>
    <w:p w14:paraId="75B90852" w14:textId="77777777" w:rsidR="001015A0" w:rsidRPr="002C3323" w:rsidRDefault="001015A0" w:rsidP="001015A0">
      <w:pPr>
        <w:keepNext/>
        <w:spacing w:before="200" w:after="100"/>
        <w:ind w:firstLine="851"/>
        <w:outlineLvl w:val="2"/>
        <w:rPr>
          <w:rFonts w:ascii="Arial" w:hAnsi="Arial" w:cs="Arial"/>
          <w:i/>
          <w:szCs w:val="20"/>
        </w:rPr>
      </w:pPr>
      <w:r w:rsidRPr="002C3323">
        <w:rPr>
          <w:rFonts w:ascii="Arial" w:hAnsi="Arial" w:cs="Arial"/>
          <w:i/>
          <w:szCs w:val="20"/>
        </w:rPr>
        <w:t>Technická opatření pro ochranu půdy</w:t>
      </w:r>
    </w:p>
    <w:p w14:paraId="56811AFD" w14:textId="77777777" w:rsidR="001015A0" w:rsidRPr="00927693" w:rsidRDefault="001015A0" w:rsidP="001015A0">
      <w:pPr>
        <w:tabs>
          <w:tab w:val="num" w:pos="360"/>
          <w:tab w:val="left" w:pos="567"/>
          <w:tab w:val="left" w:pos="5103"/>
          <w:tab w:val="left" w:pos="6804"/>
        </w:tabs>
        <w:ind w:firstLine="851"/>
        <w:rPr>
          <w:rFonts w:eastAsia="Times New Roman" w:cs="Times New Roman"/>
          <w:szCs w:val="20"/>
          <w:lang w:eastAsia="cs-CZ"/>
        </w:rPr>
      </w:pPr>
      <w:r w:rsidRPr="00927693">
        <w:rPr>
          <w:rFonts w:eastAsia="Times New Roman" w:cs="Times New Roman"/>
          <w:szCs w:val="20"/>
          <w:lang w:eastAsia="cs-CZ"/>
        </w:rPr>
        <w:t>Omezit během výstavby negativní vlivy způsobené zbytečnými pojezdy stavební techniky a provozem staveniště. Udržovat dobrý stav stavební techniky, mechanismy odstavovat na zabezpečené ploše, sejmout kulturní vrstvu půdy z dotčené části stavebního pozemku a využít ji pro definitivní terénní a sadové úpravy.</w:t>
      </w:r>
    </w:p>
    <w:p w14:paraId="31F536A6" w14:textId="77777777" w:rsidR="001015A0" w:rsidRPr="002C3323" w:rsidRDefault="001015A0" w:rsidP="001015A0">
      <w:pPr>
        <w:keepNext/>
        <w:spacing w:before="200" w:after="100"/>
        <w:ind w:firstLine="851"/>
        <w:outlineLvl w:val="2"/>
        <w:rPr>
          <w:rFonts w:ascii="Arial" w:hAnsi="Arial" w:cs="Arial"/>
          <w:i/>
          <w:szCs w:val="20"/>
        </w:rPr>
      </w:pPr>
      <w:r w:rsidRPr="002C3323">
        <w:rPr>
          <w:rFonts w:ascii="Arial" w:hAnsi="Arial" w:cs="Arial"/>
          <w:i/>
          <w:szCs w:val="20"/>
        </w:rPr>
        <w:t>Technická opatření pro ochranu ovzduší</w:t>
      </w:r>
    </w:p>
    <w:p w14:paraId="273E56DF" w14:textId="77777777" w:rsidR="001015A0" w:rsidRPr="002C3323" w:rsidRDefault="001015A0" w:rsidP="001015A0">
      <w:pPr>
        <w:tabs>
          <w:tab w:val="num" w:pos="360"/>
          <w:tab w:val="left" w:pos="567"/>
          <w:tab w:val="left" w:pos="5103"/>
          <w:tab w:val="left" w:pos="6804"/>
        </w:tabs>
        <w:ind w:firstLine="851"/>
        <w:rPr>
          <w:rFonts w:ascii="Arial" w:eastAsia="Times New Roman" w:hAnsi="Arial" w:cs="Arial"/>
          <w:szCs w:val="20"/>
          <w:lang w:eastAsia="cs-CZ"/>
        </w:rPr>
      </w:pPr>
      <w:r w:rsidRPr="00927693">
        <w:rPr>
          <w:rFonts w:eastAsia="Times New Roman" w:cs="Times New Roman"/>
          <w:szCs w:val="20"/>
          <w:lang w:eastAsia="cs-CZ"/>
        </w:rPr>
        <w:t>Minimalizovat negativní vlivy při zemních pracích i vlastní výstavbě vhodnou organizací práce a pracovních postupů za účelem maximálního zkrácení doby výstavby, snížit prašnost při výstavbě kropením a čištěním komunikací, které budou v nejbližším okolí stavbou znečištěny</w:t>
      </w:r>
      <w:r w:rsidRPr="002C3323">
        <w:rPr>
          <w:rFonts w:ascii="Arial" w:eastAsia="Times New Roman" w:hAnsi="Arial" w:cs="Arial"/>
          <w:szCs w:val="20"/>
          <w:lang w:eastAsia="cs-CZ"/>
        </w:rPr>
        <w:t>.</w:t>
      </w:r>
    </w:p>
    <w:p w14:paraId="1D977750" w14:textId="77777777" w:rsidR="001015A0" w:rsidRPr="002C3323" w:rsidRDefault="001015A0" w:rsidP="001015A0">
      <w:pPr>
        <w:keepNext/>
        <w:spacing w:before="200" w:after="100"/>
        <w:ind w:firstLine="851"/>
        <w:outlineLvl w:val="2"/>
        <w:rPr>
          <w:rFonts w:ascii="Arial" w:hAnsi="Arial" w:cs="Arial"/>
          <w:i/>
          <w:szCs w:val="20"/>
        </w:rPr>
      </w:pPr>
      <w:r w:rsidRPr="002C3323">
        <w:rPr>
          <w:rFonts w:ascii="Arial" w:hAnsi="Arial" w:cs="Arial"/>
          <w:i/>
          <w:szCs w:val="20"/>
        </w:rPr>
        <w:t>Technická opatření na ochranu před hlukem</w:t>
      </w:r>
    </w:p>
    <w:p w14:paraId="56C90AC8" w14:textId="77777777" w:rsidR="001015A0" w:rsidRPr="00927693" w:rsidRDefault="001015A0" w:rsidP="001015A0">
      <w:pPr>
        <w:tabs>
          <w:tab w:val="num" w:pos="360"/>
          <w:tab w:val="left" w:pos="567"/>
          <w:tab w:val="left" w:pos="5103"/>
          <w:tab w:val="left" w:pos="6804"/>
        </w:tabs>
        <w:ind w:firstLine="851"/>
        <w:rPr>
          <w:rFonts w:eastAsia="Times New Roman" w:cs="Times New Roman"/>
          <w:szCs w:val="20"/>
          <w:lang w:eastAsia="cs-CZ"/>
        </w:rPr>
      </w:pPr>
      <w:r w:rsidRPr="00927693">
        <w:rPr>
          <w:rFonts w:eastAsia="Times New Roman" w:cs="Times New Roman"/>
          <w:szCs w:val="20"/>
          <w:lang w:eastAsia="cs-CZ"/>
        </w:rPr>
        <w:t>Zdroji hluku budou, zejména dopravní prostředky a technika pro zemní práce. Během výstavby nutno používat techniku, která bude v dobrém stavu a bude splňovat požadavky nařízení vlády č.9/2001 Sb., celý proces výstavby zajišťovat organizačně tak, aby maximálně omezoval možnost narušení faktorů pohody, vyloučení výstavby v nočních hodinách (jízdy automobilů v okolí obytných objektů).</w:t>
      </w:r>
    </w:p>
    <w:p w14:paraId="79AF88DF" w14:textId="77777777" w:rsidR="001015A0" w:rsidRPr="002C3323" w:rsidRDefault="001015A0" w:rsidP="001015A0">
      <w:pPr>
        <w:pStyle w:val="Nadpis3"/>
        <w:ind w:left="425" w:hanging="425"/>
        <w:rPr>
          <w:rFonts w:ascii="Arial" w:hAnsi="Arial" w:cs="Arial"/>
        </w:rPr>
      </w:pPr>
      <w:r>
        <w:rPr>
          <w:rFonts w:ascii="Arial" w:hAnsi="Arial" w:cs="Arial"/>
        </w:rPr>
        <w:lastRenderedPageBreak/>
        <w:t>k</w:t>
      </w:r>
      <w:r w:rsidRPr="002C3323">
        <w:rPr>
          <w:rFonts w:ascii="Arial" w:hAnsi="Arial" w:cs="Arial"/>
        </w:rPr>
        <w:t>)</w:t>
      </w:r>
      <w:r w:rsidRPr="002C3323">
        <w:rPr>
          <w:rFonts w:ascii="Arial" w:hAnsi="Arial" w:cs="Arial"/>
        </w:rPr>
        <w:tab/>
        <w:t>zásady bezpečnosti a ochrany zdraví při práci na staveništi, posouzení potřeby koordinátora bezpečnosti a ochrany zdraví při práci podle jiných právních předpisů5)</w:t>
      </w:r>
    </w:p>
    <w:p w14:paraId="5E22DAA1" w14:textId="77777777" w:rsidR="001015A0" w:rsidRPr="004D0388" w:rsidRDefault="001015A0" w:rsidP="001015A0">
      <w:pPr>
        <w:ind w:firstLine="851"/>
        <w:rPr>
          <w:rFonts w:cs="Times New Roman"/>
          <w:szCs w:val="24"/>
        </w:rPr>
      </w:pPr>
      <w:r w:rsidRPr="004D0388">
        <w:rPr>
          <w:rFonts w:cs="Times New Roman"/>
          <w:szCs w:val="24"/>
        </w:rPr>
        <w:t>Při provádění stavby je třeba dodržovat ČSN a bezpečnostní předpisy, zvláště normy a předpisy týkající se bezpečnosti práce a technických zařízení při stavebních pracích zák. 309/2006 Sb., o zajištění dalších podmínek bezpečnosti a ochrany zdraví při práci, dále nařízení vlády č.591/2006 o bližších minimálních požadavcích na bezpečnost a ochranu zdraví při práci na staveništích, ve znění pozdějších předpisů.</w:t>
      </w:r>
    </w:p>
    <w:p w14:paraId="7A2A49FF" w14:textId="77777777" w:rsidR="001015A0" w:rsidRPr="00BA3744" w:rsidRDefault="001015A0" w:rsidP="001015A0">
      <w:pPr>
        <w:ind w:firstLine="851"/>
        <w:rPr>
          <w:rFonts w:cs="Times New Roman"/>
          <w:szCs w:val="20"/>
        </w:rPr>
      </w:pPr>
      <w:r w:rsidRPr="00BA3744">
        <w:rPr>
          <w:rFonts w:cs="Times New Roman"/>
          <w:szCs w:val="20"/>
        </w:rPr>
        <w:t>Plán bezpečnosti a ochrany zdraví při práci na staveništi podle zákona o zajištění dalších podmínek bezpečnosti a ochrany zdraví při práci dle §15 zák č.309/2006 Sb. bude zpracován před zahájením stavby. Zadavatel stavby doručí oznámení o zahájení prací příslušnému oblastnímu inspektorátu práce nejpozději do 8 dnů před předáním staveniště zhotoviteli.</w:t>
      </w:r>
    </w:p>
    <w:p w14:paraId="4365B0F9" w14:textId="77777777" w:rsidR="001015A0" w:rsidRPr="002C3323" w:rsidRDefault="001015A0" w:rsidP="001015A0">
      <w:pPr>
        <w:keepNext/>
        <w:spacing w:before="200" w:after="100"/>
        <w:ind w:firstLine="851"/>
        <w:outlineLvl w:val="1"/>
        <w:rPr>
          <w:rFonts w:ascii="Arial" w:eastAsia="SimSun" w:hAnsi="Arial" w:cs="Arial"/>
          <w:b/>
          <w:szCs w:val="20"/>
          <w:u w:val="single"/>
          <w:lang w:eastAsia="zh-CN"/>
        </w:rPr>
      </w:pPr>
      <w:r w:rsidRPr="002C3323">
        <w:rPr>
          <w:rFonts w:ascii="Arial" w:eastAsia="SimSun" w:hAnsi="Arial" w:cs="Arial"/>
          <w:b/>
          <w:szCs w:val="20"/>
          <w:u w:val="single"/>
          <w:lang w:eastAsia="zh-CN"/>
        </w:rPr>
        <w:t>Bezpečnost práce při provádění stavebních prací</w:t>
      </w:r>
    </w:p>
    <w:p w14:paraId="2F432BAE" w14:textId="77777777" w:rsidR="001015A0" w:rsidRPr="004D0388" w:rsidRDefault="001015A0" w:rsidP="001015A0">
      <w:pPr>
        <w:ind w:firstLine="851"/>
        <w:rPr>
          <w:rFonts w:eastAsia="Calibri" w:cs="Times New Roman"/>
          <w:szCs w:val="20"/>
          <w:lang w:eastAsia="zh-CN"/>
        </w:rPr>
      </w:pPr>
      <w:r w:rsidRPr="004D0388">
        <w:rPr>
          <w:rFonts w:eastAsia="Calibri" w:cs="Times New Roman"/>
          <w:szCs w:val="20"/>
          <w:lang w:eastAsia="zh-CN"/>
        </w:rPr>
        <w:t>Je zapotřebí zvlášť důrazně dbát na dodržování pravidel bezpečnosti práce. Zejména zamezit vstupu na staveniště osobám nepovolaným.</w:t>
      </w:r>
    </w:p>
    <w:p w14:paraId="3EEF8947" w14:textId="77777777" w:rsidR="001015A0" w:rsidRPr="004D0388" w:rsidRDefault="001015A0" w:rsidP="001015A0">
      <w:pPr>
        <w:ind w:firstLine="851"/>
        <w:rPr>
          <w:rFonts w:eastAsia="Calibri" w:cs="Times New Roman"/>
          <w:szCs w:val="20"/>
          <w:lang w:eastAsia="zh-CN"/>
        </w:rPr>
      </w:pPr>
      <w:r w:rsidRPr="004D0388">
        <w:rPr>
          <w:rFonts w:eastAsia="Calibri" w:cs="Times New Roman"/>
          <w:szCs w:val="20"/>
          <w:lang w:eastAsia="zh-CN"/>
        </w:rPr>
        <w:t xml:space="preserve">Stavební a montážní práce budou prováděny za dozoru investora. Proto musí být pro veškeré stavební, demoliční, montážní a instalační práce bezpodmínečně zajištěny požadavky pro bezpečnost a ochranu zdraví všech pracovníků ve smyslu výše uvedené vyhlášky. </w:t>
      </w:r>
    </w:p>
    <w:p w14:paraId="0672452F" w14:textId="77777777" w:rsidR="001015A0" w:rsidRPr="004D0388" w:rsidRDefault="001015A0" w:rsidP="001015A0">
      <w:pPr>
        <w:ind w:firstLine="851"/>
        <w:rPr>
          <w:rFonts w:eastAsia="Calibri" w:cs="Times New Roman"/>
          <w:szCs w:val="20"/>
          <w:lang w:eastAsia="zh-CN"/>
        </w:rPr>
      </w:pPr>
      <w:r w:rsidRPr="004D0388">
        <w:rPr>
          <w:rFonts w:cs="Times New Roman"/>
          <w:szCs w:val="20"/>
          <w:lang w:eastAsia="zh-CN"/>
        </w:rPr>
        <w:t>Bude-li při jednotlivých úkonech</w:t>
      </w:r>
      <w:r w:rsidRPr="004D0388">
        <w:rPr>
          <w:rFonts w:eastAsia="Calibri" w:cs="Times New Roman"/>
          <w:szCs w:val="20"/>
          <w:lang w:eastAsia="zh-CN"/>
        </w:rPr>
        <w:t xml:space="preserve"> </w:t>
      </w:r>
      <w:r w:rsidRPr="004D0388">
        <w:rPr>
          <w:rFonts w:cs="Times New Roman"/>
          <w:szCs w:val="20"/>
          <w:lang w:eastAsia="zh-CN"/>
        </w:rPr>
        <w:t>zjištěna odlišnost</w:t>
      </w:r>
      <w:r w:rsidRPr="004D0388">
        <w:rPr>
          <w:rFonts w:eastAsia="Calibri" w:cs="Times New Roman"/>
          <w:szCs w:val="20"/>
          <w:lang w:eastAsia="zh-CN"/>
        </w:rPr>
        <w:t xml:space="preserve"> od předpokladů projektu, která by mohla mít negativní vliv na stabilitu, či jiné stavebně-fyzikální vlastnosti stavby, bude neodkladně kontaktován statik a projektant, aby posoudil zjištěný stav a navrhli řešení.</w:t>
      </w:r>
    </w:p>
    <w:p w14:paraId="68D4CE20" w14:textId="77777777" w:rsidR="001015A0" w:rsidRPr="004D0388" w:rsidRDefault="001015A0" w:rsidP="001015A0">
      <w:pPr>
        <w:ind w:firstLine="851"/>
        <w:rPr>
          <w:rFonts w:eastAsia="Calibri" w:cs="Times New Roman"/>
          <w:szCs w:val="20"/>
          <w:lang w:eastAsia="zh-CN"/>
        </w:rPr>
      </w:pPr>
      <w:r w:rsidRPr="004D0388">
        <w:rPr>
          <w:rFonts w:eastAsia="Calibri" w:cs="Times New Roman"/>
          <w:szCs w:val="20"/>
          <w:lang w:eastAsia="zh-CN"/>
        </w:rPr>
        <w:t xml:space="preserve">Veškeré konstrukce, díly i profily, jakož i použité materiály jsou voleny tak, aby vyhověly bezpečnostním a požárním předpisům platným pro příslušné zařízení. </w:t>
      </w:r>
      <w:r w:rsidRPr="004D0388">
        <w:rPr>
          <w:rFonts w:eastAsia="Calibri" w:cs="Times New Roman"/>
          <w:szCs w:val="20"/>
          <w:lang w:eastAsia="zh-CN"/>
        </w:rPr>
        <w:tab/>
      </w:r>
    </w:p>
    <w:p w14:paraId="46F4885A" w14:textId="77777777" w:rsidR="001015A0" w:rsidRPr="004D0388" w:rsidRDefault="001015A0" w:rsidP="001015A0">
      <w:pPr>
        <w:keepNext/>
        <w:spacing w:before="200" w:after="100"/>
        <w:ind w:firstLine="851"/>
        <w:outlineLvl w:val="1"/>
        <w:rPr>
          <w:rFonts w:eastAsia="SimSun" w:cs="Times New Roman"/>
          <w:szCs w:val="20"/>
          <w:u w:val="single"/>
          <w:lang w:eastAsia="zh-CN"/>
        </w:rPr>
      </w:pPr>
      <w:r w:rsidRPr="004D0388">
        <w:rPr>
          <w:rFonts w:eastAsia="SimSun" w:cs="Times New Roman"/>
          <w:szCs w:val="20"/>
          <w:u w:val="single"/>
          <w:lang w:eastAsia="zh-CN"/>
        </w:rPr>
        <w:t>Při vlastní stavbě budou dodržena tato hlavní zabezpečení:</w:t>
      </w:r>
    </w:p>
    <w:p w14:paraId="2E1FBFA9" w14:textId="77777777" w:rsidR="001015A0" w:rsidRPr="004D0388" w:rsidRDefault="001015A0" w:rsidP="001015A0">
      <w:pPr>
        <w:numPr>
          <w:ilvl w:val="0"/>
          <w:numId w:val="8"/>
        </w:numPr>
        <w:ind w:left="851" w:hanging="284"/>
        <w:jc w:val="left"/>
        <w:rPr>
          <w:rFonts w:eastAsia="Calibri" w:cs="Times New Roman"/>
          <w:szCs w:val="20"/>
          <w:lang w:eastAsia="zh-CN"/>
        </w:rPr>
      </w:pPr>
      <w:r w:rsidRPr="004D0388">
        <w:rPr>
          <w:rFonts w:eastAsia="Calibri" w:cs="Times New Roman"/>
          <w:szCs w:val="20"/>
          <w:lang w:eastAsia="zh-CN"/>
        </w:rPr>
        <w:t>budou stanovena bezpečnostní opatření, která musí být schválena bezpečnostním technikem zhotovitele</w:t>
      </w:r>
    </w:p>
    <w:p w14:paraId="13087D81" w14:textId="77777777" w:rsidR="001015A0" w:rsidRPr="004D0388" w:rsidRDefault="001015A0" w:rsidP="001015A0">
      <w:pPr>
        <w:numPr>
          <w:ilvl w:val="0"/>
          <w:numId w:val="8"/>
        </w:numPr>
        <w:ind w:left="851" w:hanging="284"/>
        <w:jc w:val="left"/>
        <w:rPr>
          <w:rFonts w:eastAsia="Calibri" w:cs="Times New Roman"/>
          <w:szCs w:val="20"/>
          <w:lang w:eastAsia="zh-CN"/>
        </w:rPr>
      </w:pPr>
      <w:r w:rsidRPr="004D0388">
        <w:rPr>
          <w:rFonts w:eastAsia="Calibri" w:cs="Times New Roman"/>
          <w:szCs w:val="20"/>
          <w:lang w:eastAsia="zh-CN"/>
        </w:rPr>
        <w:t>budou vymezeny hranice stavby a tyto řádně označeny předepsanými tabulkami a uzávěry</w:t>
      </w:r>
    </w:p>
    <w:p w14:paraId="47C37FCD" w14:textId="77777777" w:rsidR="001015A0" w:rsidRPr="004D0388" w:rsidRDefault="001015A0" w:rsidP="001015A0">
      <w:pPr>
        <w:numPr>
          <w:ilvl w:val="0"/>
          <w:numId w:val="8"/>
        </w:numPr>
        <w:ind w:left="851" w:hanging="284"/>
        <w:jc w:val="left"/>
        <w:rPr>
          <w:rFonts w:eastAsia="Calibri" w:cs="Times New Roman"/>
          <w:szCs w:val="20"/>
          <w:lang w:eastAsia="zh-CN"/>
        </w:rPr>
      </w:pPr>
      <w:r w:rsidRPr="004D0388">
        <w:rPr>
          <w:rFonts w:eastAsia="Calibri" w:cs="Times New Roman"/>
          <w:szCs w:val="20"/>
          <w:lang w:eastAsia="zh-CN"/>
        </w:rPr>
        <w:t>dle schváleného časového plánu budou po dobu bezpodmínečně nutnou odstavovány inženýrské sítě v prostoru výstavby</w:t>
      </w:r>
    </w:p>
    <w:p w14:paraId="320AAF52" w14:textId="77777777" w:rsidR="001015A0" w:rsidRPr="004D0388" w:rsidRDefault="001015A0" w:rsidP="001015A0">
      <w:pPr>
        <w:numPr>
          <w:ilvl w:val="0"/>
          <w:numId w:val="8"/>
        </w:numPr>
        <w:ind w:left="851" w:hanging="284"/>
        <w:jc w:val="left"/>
        <w:rPr>
          <w:rFonts w:eastAsia="Calibri" w:cs="Times New Roman"/>
          <w:szCs w:val="20"/>
          <w:lang w:eastAsia="zh-CN"/>
        </w:rPr>
      </w:pPr>
      <w:r w:rsidRPr="004D0388">
        <w:rPr>
          <w:rFonts w:eastAsia="Calibri" w:cs="Times New Roman"/>
          <w:szCs w:val="20"/>
          <w:lang w:eastAsia="zh-CN"/>
        </w:rPr>
        <w:t xml:space="preserve">pracovníci výstavby budou řádně poučeni o provozu na stavbě </w:t>
      </w:r>
    </w:p>
    <w:p w14:paraId="5EF49A14" w14:textId="77777777" w:rsidR="001015A0" w:rsidRPr="004D0388" w:rsidRDefault="001015A0" w:rsidP="001015A0">
      <w:pPr>
        <w:numPr>
          <w:ilvl w:val="0"/>
          <w:numId w:val="8"/>
        </w:numPr>
        <w:ind w:left="851" w:hanging="284"/>
        <w:jc w:val="left"/>
        <w:rPr>
          <w:rFonts w:eastAsia="Calibri" w:cs="Times New Roman"/>
          <w:szCs w:val="20"/>
          <w:lang w:eastAsia="zh-CN"/>
        </w:rPr>
      </w:pPr>
      <w:r w:rsidRPr="004D0388">
        <w:rPr>
          <w:rFonts w:eastAsia="Calibri" w:cs="Times New Roman"/>
          <w:szCs w:val="20"/>
          <w:lang w:eastAsia="zh-CN"/>
        </w:rPr>
        <w:t>všichni pracovníci výstavby budou průkazně seznámeni a proškoleni o bezpečnostních předpisech, o podmínkách provozu a bezpečnostních opatřeních a budou důsledně  dodržovat navržené stavební a montážní postupy</w:t>
      </w:r>
    </w:p>
    <w:p w14:paraId="68C7E16E" w14:textId="77777777" w:rsidR="001015A0" w:rsidRPr="004D0388" w:rsidRDefault="001015A0" w:rsidP="001015A0">
      <w:pPr>
        <w:numPr>
          <w:ilvl w:val="0"/>
          <w:numId w:val="8"/>
        </w:numPr>
        <w:ind w:left="851" w:hanging="284"/>
        <w:jc w:val="left"/>
        <w:rPr>
          <w:rFonts w:eastAsia="Calibri" w:cs="Times New Roman"/>
          <w:szCs w:val="20"/>
          <w:lang w:eastAsia="zh-CN"/>
        </w:rPr>
      </w:pPr>
      <w:r w:rsidRPr="004D0388">
        <w:rPr>
          <w:rFonts w:eastAsia="Calibri" w:cs="Times New Roman"/>
          <w:szCs w:val="20"/>
          <w:lang w:eastAsia="zh-CN"/>
        </w:rPr>
        <w:t>při výstavbě budou dodržovány předpisy na ochranu  zdraví při práci na el. zařízeních dle ČSN 34 3100 a příslušných platných přidružených ČSN</w:t>
      </w:r>
    </w:p>
    <w:p w14:paraId="572035F1" w14:textId="77777777" w:rsidR="001015A0" w:rsidRPr="004D0388" w:rsidRDefault="001015A0" w:rsidP="001015A0">
      <w:pPr>
        <w:numPr>
          <w:ilvl w:val="0"/>
          <w:numId w:val="8"/>
        </w:numPr>
        <w:ind w:left="851" w:hanging="284"/>
        <w:jc w:val="left"/>
        <w:rPr>
          <w:rFonts w:eastAsia="Calibri" w:cs="Times New Roman"/>
          <w:szCs w:val="20"/>
          <w:lang w:eastAsia="zh-CN"/>
        </w:rPr>
      </w:pPr>
      <w:r w:rsidRPr="004D0388">
        <w:rPr>
          <w:rFonts w:eastAsia="Calibri" w:cs="Times New Roman"/>
          <w:szCs w:val="20"/>
          <w:lang w:eastAsia="zh-CN"/>
        </w:rPr>
        <w:t>všichni pracovníci bud</w:t>
      </w:r>
      <w:r w:rsidRPr="004D0388">
        <w:rPr>
          <w:rFonts w:cs="Times New Roman"/>
          <w:szCs w:val="20"/>
          <w:lang w:eastAsia="zh-CN"/>
        </w:rPr>
        <w:t>ou povinni používat předepsané ochranné pracovní pomůcky</w:t>
      </w:r>
    </w:p>
    <w:p w14:paraId="09C2377F" w14:textId="77777777" w:rsidR="001015A0" w:rsidRPr="004D0388" w:rsidRDefault="001015A0" w:rsidP="001015A0">
      <w:pPr>
        <w:numPr>
          <w:ilvl w:val="0"/>
          <w:numId w:val="8"/>
        </w:numPr>
        <w:ind w:left="851" w:hanging="284"/>
        <w:jc w:val="left"/>
        <w:rPr>
          <w:rFonts w:eastAsia="Calibri" w:cs="Times New Roman"/>
          <w:szCs w:val="20"/>
          <w:lang w:eastAsia="zh-CN"/>
        </w:rPr>
      </w:pPr>
      <w:r w:rsidRPr="004D0388">
        <w:rPr>
          <w:rFonts w:eastAsia="Calibri" w:cs="Times New Roman"/>
          <w:szCs w:val="20"/>
          <w:lang w:eastAsia="zh-CN"/>
        </w:rPr>
        <w:t>veškeré práce budou pro</w:t>
      </w:r>
      <w:r w:rsidRPr="004D0388">
        <w:rPr>
          <w:rFonts w:cs="Times New Roman"/>
          <w:szCs w:val="20"/>
          <w:lang w:eastAsia="zh-CN"/>
        </w:rPr>
        <w:t xml:space="preserve">vádět pouze osoby k tomu účelu </w:t>
      </w:r>
      <w:r w:rsidRPr="004D0388">
        <w:rPr>
          <w:rFonts w:eastAsia="Calibri" w:cs="Times New Roman"/>
          <w:szCs w:val="20"/>
          <w:lang w:eastAsia="zh-CN"/>
        </w:rPr>
        <w:t>určené s řádnou kvalifikací</w:t>
      </w:r>
    </w:p>
    <w:p w14:paraId="7AD7A78C" w14:textId="77777777" w:rsidR="001015A0" w:rsidRPr="004D0388" w:rsidRDefault="001015A0" w:rsidP="001015A0">
      <w:pPr>
        <w:numPr>
          <w:ilvl w:val="0"/>
          <w:numId w:val="8"/>
        </w:numPr>
        <w:ind w:left="851" w:hanging="284"/>
        <w:jc w:val="left"/>
        <w:rPr>
          <w:rFonts w:eastAsia="Calibri" w:cs="Times New Roman"/>
          <w:szCs w:val="20"/>
          <w:lang w:eastAsia="zh-CN"/>
        </w:rPr>
      </w:pPr>
      <w:r w:rsidRPr="004D0388">
        <w:rPr>
          <w:rFonts w:eastAsia="Calibri" w:cs="Times New Roman"/>
          <w:szCs w:val="20"/>
          <w:lang w:eastAsia="zh-CN"/>
        </w:rPr>
        <w:t>budou důsledně dodržovány provozní podmínky, pracovní postupy a předpisy pro používaní stavebních strojů a zařízení včetně zajištění jejich údržby a dobrého technického stavu</w:t>
      </w:r>
    </w:p>
    <w:p w14:paraId="3E43B0B4" w14:textId="77777777" w:rsidR="001015A0" w:rsidRPr="004D0388" w:rsidRDefault="001015A0" w:rsidP="001015A0">
      <w:pPr>
        <w:keepNext/>
        <w:spacing w:before="200" w:after="100"/>
        <w:ind w:firstLine="851"/>
        <w:outlineLvl w:val="1"/>
        <w:rPr>
          <w:rFonts w:eastAsia="SimSun" w:cs="Times New Roman"/>
          <w:szCs w:val="20"/>
          <w:u w:val="single"/>
          <w:lang w:eastAsia="zh-CN"/>
        </w:rPr>
      </w:pPr>
      <w:r w:rsidRPr="004D0388">
        <w:rPr>
          <w:rFonts w:eastAsia="SimSun" w:cs="Times New Roman"/>
          <w:szCs w:val="20"/>
          <w:u w:val="single"/>
          <w:lang w:eastAsia="zh-CN"/>
        </w:rPr>
        <w:t>El. zařízení a rozvody</w:t>
      </w:r>
    </w:p>
    <w:p w14:paraId="45DEB332" w14:textId="77777777" w:rsidR="001015A0" w:rsidRPr="004D0388" w:rsidRDefault="001015A0" w:rsidP="001015A0">
      <w:pPr>
        <w:ind w:firstLine="851"/>
        <w:rPr>
          <w:rFonts w:eastAsia="Calibri" w:cs="Times New Roman"/>
          <w:szCs w:val="20"/>
          <w:lang w:eastAsia="zh-CN"/>
        </w:rPr>
      </w:pPr>
      <w:r w:rsidRPr="004D0388">
        <w:rPr>
          <w:rFonts w:eastAsia="Calibri" w:cs="Times New Roman"/>
          <w:szCs w:val="20"/>
          <w:lang w:eastAsia="zh-CN"/>
        </w:rPr>
        <w:t>Instalace el. zařízení silnoproudu a slaboproudu, rozvodů a jejich provozování bude prováděno dle § 194 - 199 výše uvedené vyhlášky  č. 48/82 a souvisejících ČSN 34 a ČSN 33.</w:t>
      </w:r>
    </w:p>
    <w:p w14:paraId="0B8D5BC9" w14:textId="77777777" w:rsidR="001015A0" w:rsidRPr="004D0388" w:rsidRDefault="001015A0" w:rsidP="001015A0">
      <w:pPr>
        <w:ind w:firstLine="851"/>
        <w:rPr>
          <w:rFonts w:eastAsia="Calibri" w:cs="Times New Roman"/>
          <w:szCs w:val="20"/>
          <w:lang w:eastAsia="zh-CN"/>
        </w:rPr>
      </w:pPr>
      <w:r w:rsidRPr="004D0388">
        <w:rPr>
          <w:rFonts w:eastAsia="Calibri" w:cs="Times New Roman"/>
          <w:szCs w:val="20"/>
          <w:lang w:eastAsia="zh-CN"/>
        </w:rPr>
        <w:t xml:space="preserve">El. instalace bude provedena v souladu s příslušnými zařizovacími předpisy a ČSN. </w:t>
      </w:r>
      <w:r>
        <w:rPr>
          <w:rFonts w:eastAsia="Calibri" w:cs="Times New Roman"/>
          <w:szCs w:val="20"/>
          <w:lang w:eastAsia="zh-CN"/>
        </w:rPr>
        <w:t xml:space="preserve"> </w:t>
      </w:r>
      <w:r w:rsidRPr="004D0388">
        <w:rPr>
          <w:rFonts w:eastAsia="Calibri" w:cs="Times New Roman"/>
          <w:szCs w:val="20"/>
          <w:lang w:eastAsia="zh-CN"/>
        </w:rPr>
        <w:t>El. zařízení budou obsluhována a provozována dle příslušných pracovních a provozních předpisů, ČSN a pokynů výrobců těchto zařízení tak, aby byla zajištěna bezpečnost při práci a ochrana zdraví a věcí, jak ukládá výše uvedená vyhláška č.48/82. El. zařízení budou dimenzována na účinky zkrat. proudů dle ČSN tak, aby při působení zkrat. proudů nebylo překročeno dovolené mech. a tepelné namáhání. Ovládání pracovních strojů, ovládacích skříní a technických přístrojů, které jsou přístupné bez otevření dveří rozvaděčů mohou provádět osoby alespoň poučené, obsluhu přístrojů, které jsou přístupné až po otevření dveří rozvaděče, smí provádět osoby alespoň znalé.</w:t>
      </w:r>
    </w:p>
    <w:p w14:paraId="4906E099" w14:textId="77777777" w:rsidR="001015A0" w:rsidRPr="004D0388" w:rsidRDefault="001015A0" w:rsidP="001015A0">
      <w:pPr>
        <w:keepNext/>
        <w:spacing w:before="200" w:after="100"/>
        <w:ind w:firstLine="851"/>
        <w:outlineLvl w:val="2"/>
        <w:rPr>
          <w:rFonts w:eastAsia="Calibri" w:cs="Times New Roman"/>
          <w:i/>
          <w:szCs w:val="20"/>
          <w:lang w:eastAsia="zh-CN"/>
        </w:rPr>
      </w:pPr>
      <w:r w:rsidRPr="004D0388">
        <w:rPr>
          <w:rFonts w:eastAsia="Calibri" w:cs="Times New Roman"/>
          <w:i/>
          <w:szCs w:val="20"/>
          <w:lang w:eastAsia="zh-CN"/>
        </w:rPr>
        <w:lastRenderedPageBreak/>
        <w:t>Bezpečnost obsluhy bude zajištěna :</w:t>
      </w:r>
    </w:p>
    <w:p w14:paraId="27E3185D" w14:textId="77777777" w:rsidR="001015A0" w:rsidRPr="004D0388" w:rsidRDefault="001015A0" w:rsidP="001015A0">
      <w:pPr>
        <w:numPr>
          <w:ilvl w:val="0"/>
          <w:numId w:val="7"/>
        </w:numPr>
        <w:ind w:left="851" w:hanging="284"/>
        <w:jc w:val="left"/>
        <w:rPr>
          <w:rFonts w:eastAsia="Calibri" w:cs="Times New Roman"/>
          <w:szCs w:val="20"/>
          <w:lang w:eastAsia="zh-CN"/>
        </w:rPr>
      </w:pPr>
      <w:r w:rsidRPr="004D0388">
        <w:rPr>
          <w:rFonts w:eastAsia="Calibri" w:cs="Times New Roman"/>
          <w:szCs w:val="20"/>
          <w:lang w:eastAsia="zh-CN"/>
        </w:rPr>
        <w:t>v souladu s požadavky norem ČSN (odpojení energetických zdrojů, nouzové zastavení, návod k obsluze v českém jazyce atd.)</w:t>
      </w:r>
    </w:p>
    <w:p w14:paraId="4E2A65E6" w14:textId="77777777" w:rsidR="001015A0" w:rsidRPr="004D0388" w:rsidRDefault="001015A0" w:rsidP="001015A0">
      <w:pPr>
        <w:numPr>
          <w:ilvl w:val="0"/>
          <w:numId w:val="7"/>
        </w:numPr>
        <w:ind w:left="851" w:hanging="284"/>
        <w:jc w:val="left"/>
        <w:rPr>
          <w:rFonts w:eastAsia="Calibri" w:cs="Times New Roman"/>
          <w:szCs w:val="20"/>
          <w:lang w:eastAsia="zh-CN"/>
        </w:rPr>
      </w:pPr>
      <w:r w:rsidRPr="004D0388">
        <w:rPr>
          <w:rFonts w:eastAsia="Calibri" w:cs="Times New Roman"/>
          <w:szCs w:val="20"/>
          <w:lang w:eastAsia="zh-CN"/>
        </w:rPr>
        <w:t xml:space="preserve">ochranou proti nebezpečnému dotykovému napětí dle norem ČSN </w:t>
      </w:r>
    </w:p>
    <w:p w14:paraId="4B9418A6" w14:textId="77777777" w:rsidR="001015A0" w:rsidRPr="004D0388" w:rsidRDefault="001015A0" w:rsidP="001015A0">
      <w:pPr>
        <w:numPr>
          <w:ilvl w:val="0"/>
          <w:numId w:val="7"/>
        </w:numPr>
        <w:ind w:left="851" w:hanging="284"/>
        <w:jc w:val="left"/>
        <w:rPr>
          <w:rFonts w:eastAsia="Calibri" w:cs="Times New Roman"/>
          <w:szCs w:val="20"/>
          <w:lang w:eastAsia="zh-CN"/>
        </w:rPr>
      </w:pPr>
      <w:r w:rsidRPr="004D0388">
        <w:rPr>
          <w:rFonts w:eastAsia="Calibri" w:cs="Times New Roman"/>
          <w:szCs w:val="20"/>
          <w:lang w:eastAsia="zh-CN"/>
        </w:rPr>
        <w:t>seznámením a poučením všech osob, které mohou přijít s el. zařízením do styku o nebezpečí v rozsahu přísl. části normy ČSN.</w:t>
      </w:r>
    </w:p>
    <w:p w14:paraId="0B8267F5" w14:textId="77777777" w:rsidR="001015A0" w:rsidRPr="004D0388" w:rsidRDefault="001015A0" w:rsidP="001015A0">
      <w:pPr>
        <w:numPr>
          <w:ilvl w:val="0"/>
          <w:numId w:val="7"/>
        </w:numPr>
        <w:ind w:left="851" w:hanging="284"/>
        <w:jc w:val="left"/>
        <w:rPr>
          <w:rFonts w:eastAsia="Calibri" w:cs="Times New Roman"/>
          <w:szCs w:val="20"/>
          <w:lang w:eastAsia="zh-CN"/>
        </w:rPr>
      </w:pPr>
      <w:r w:rsidRPr="004D0388">
        <w:rPr>
          <w:rFonts w:eastAsia="Calibri" w:cs="Times New Roman"/>
          <w:szCs w:val="20"/>
          <w:lang w:eastAsia="zh-CN"/>
        </w:rPr>
        <w:t>Bezpečnost el. zařízení musí být doložena revizí dle norem ČSN a vyhl. ČÚBP č. 48/1982 Sb.</w:t>
      </w:r>
    </w:p>
    <w:p w14:paraId="24DAD8B4" w14:textId="77777777" w:rsidR="001015A0" w:rsidRPr="004D0388" w:rsidRDefault="001015A0" w:rsidP="001015A0">
      <w:pPr>
        <w:keepNext/>
        <w:spacing w:before="200" w:after="100"/>
        <w:ind w:firstLine="851"/>
        <w:outlineLvl w:val="1"/>
        <w:rPr>
          <w:rFonts w:eastAsia="SimSun" w:cs="Times New Roman"/>
          <w:szCs w:val="20"/>
          <w:u w:val="single"/>
          <w:lang w:eastAsia="zh-CN"/>
        </w:rPr>
      </w:pPr>
      <w:r w:rsidRPr="004D0388">
        <w:rPr>
          <w:rFonts w:eastAsia="SimSun" w:cs="Times New Roman"/>
          <w:szCs w:val="20"/>
          <w:u w:val="single"/>
          <w:lang w:eastAsia="zh-CN"/>
        </w:rPr>
        <w:t>Manipulační technika</w:t>
      </w:r>
    </w:p>
    <w:p w14:paraId="7AB83BCB" w14:textId="77777777" w:rsidR="001015A0" w:rsidRPr="004D0388" w:rsidRDefault="001015A0" w:rsidP="001015A0">
      <w:pPr>
        <w:ind w:firstLine="851"/>
        <w:rPr>
          <w:rFonts w:eastAsia="Calibri" w:cs="Times New Roman"/>
          <w:szCs w:val="20"/>
          <w:lang w:eastAsia="zh-CN"/>
        </w:rPr>
      </w:pPr>
      <w:r w:rsidRPr="004D0388">
        <w:rPr>
          <w:rFonts w:eastAsia="Calibri" w:cs="Times New Roman"/>
          <w:szCs w:val="20"/>
          <w:lang w:eastAsia="zh-CN"/>
        </w:rPr>
        <w:t>Zdvihací zařízení mohou samostatně ovládat pouze osoby starší</w:t>
      </w:r>
      <w:r>
        <w:rPr>
          <w:rFonts w:eastAsia="Calibri" w:cs="Times New Roman"/>
          <w:szCs w:val="20"/>
          <w:lang w:eastAsia="zh-CN"/>
        </w:rPr>
        <w:t xml:space="preserve"> </w:t>
      </w:r>
      <w:r w:rsidRPr="004D0388">
        <w:rPr>
          <w:rFonts w:eastAsia="Calibri" w:cs="Times New Roman"/>
          <w:szCs w:val="20"/>
          <w:lang w:eastAsia="zh-CN"/>
        </w:rPr>
        <w:t xml:space="preserve"> 18-ti let, vyškolené a prakticky zaučené. Při vlastním provozu se bude řídit obsluhovatel předpisy pro jeřábníka dle norem ČSN. Instalace manipulační techniky, označení tabulkami a nápisy bude provedeno dle norem ČSN a norem souvisejících. Bude prováděna její pravidelná kontrola a údržba.</w:t>
      </w:r>
    </w:p>
    <w:p w14:paraId="08DAC2C0" w14:textId="77777777" w:rsidR="001015A0" w:rsidRPr="004D0388" w:rsidRDefault="001015A0" w:rsidP="001015A0">
      <w:pPr>
        <w:ind w:firstLine="851"/>
        <w:rPr>
          <w:rFonts w:eastAsia="Calibri" w:cs="Times New Roman"/>
          <w:szCs w:val="20"/>
          <w:lang w:eastAsia="zh-CN"/>
        </w:rPr>
      </w:pPr>
      <w:r w:rsidRPr="004D0388">
        <w:rPr>
          <w:rFonts w:eastAsia="Calibri" w:cs="Times New Roman"/>
          <w:szCs w:val="20"/>
          <w:lang w:eastAsia="zh-CN"/>
        </w:rPr>
        <w:t>Pro provoz transportních zařízení a zásobníků musí být zohledněny požadavky příslušných norem ČSN a vyhlášek.</w:t>
      </w:r>
    </w:p>
    <w:p w14:paraId="4B6DF7B9" w14:textId="77777777" w:rsidR="001015A0" w:rsidRDefault="001015A0" w:rsidP="001015A0">
      <w:pPr>
        <w:pStyle w:val="Nadpis3"/>
        <w:ind w:left="0"/>
        <w:rPr>
          <w:rFonts w:ascii="Arial" w:hAnsi="Arial" w:cs="Arial"/>
        </w:rPr>
      </w:pPr>
      <w:r>
        <w:rPr>
          <w:rFonts w:ascii="Arial" w:hAnsi="Arial" w:cs="Arial"/>
        </w:rPr>
        <w:t>l)  úpravy pro bezbariérové užívání  výstavbou dotčených staveb</w:t>
      </w:r>
    </w:p>
    <w:p w14:paraId="54C541FB" w14:textId="77777777" w:rsidR="001015A0" w:rsidRPr="0050291D" w:rsidRDefault="001015A0" w:rsidP="001015A0">
      <w:pPr>
        <w:pStyle w:val="Nadpis3"/>
        <w:ind w:left="0"/>
        <w:rPr>
          <w:rFonts w:ascii="Arial" w:hAnsi="Arial" w:cs="Arial"/>
          <w:color w:val="auto"/>
        </w:rPr>
      </w:pPr>
      <w:r w:rsidRPr="0050291D">
        <w:rPr>
          <w:rFonts w:cs="Times New Roman"/>
          <w:color w:val="auto"/>
        </w:rPr>
        <w:t>bez vlivu</w:t>
      </w:r>
    </w:p>
    <w:p w14:paraId="2E8128DB" w14:textId="77777777" w:rsidR="001015A0" w:rsidRDefault="001015A0" w:rsidP="001015A0">
      <w:pPr>
        <w:pStyle w:val="Nadpis3"/>
        <w:ind w:left="0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Pr="002C3323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  </w:t>
      </w:r>
      <w:r w:rsidRPr="002C3323">
        <w:rPr>
          <w:rFonts w:ascii="Arial" w:hAnsi="Arial" w:cs="Arial"/>
        </w:rPr>
        <w:t>zásady pro dopravně inženýrské opatření</w:t>
      </w:r>
    </w:p>
    <w:p w14:paraId="2C0917E7" w14:textId="77777777" w:rsidR="001015A0" w:rsidRPr="0050291D" w:rsidRDefault="001015A0" w:rsidP="001015A0">
      <w:pPr>
        <w:pStyle w:val="Nadpis3"/>
        <w:ind w:left="0"/>
        <w:rPr>
          <w:rFonts w:ascii="Arial" w:hAnsi="Arial" w:cs="Arial"/>
          <w:color w:val="auto"/>
        </w:rPr>
      </w:pPr>
      <w:r w:rsidRPr="0050291D">
        <w:rPr>
          <w:rFonts w:cs="Times New Roman"/>
          <w:color w:val="auto"/>
        </w:rPr>
        <w:t>bez vlivu</w:t>
      </w:r>
    </w:p>
    <w:p w14:paraId="73E6B130" w14:textId="77777777" w:rsidR="001015A0" w:rsidRPr="002C3323" w:rsidRDefault="001015A0" w:rsidP="001015A0">
      <w:pPr>
        <w:pStyle w:val="Nadpis3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n)  </w:t>
      </w:r>
      <w:r w:rsidRPr="002C3323">
        <w:rPr>
          <w:rFonts w:ascii="Arial" w:hAnsi="Arial" w:cs="Arial"/>
        </w:rPr>
        <w:t>stanovení speciálních podmínek pro provádění stavby (provádění stavby za provozu, opatření proti účinkům vnějšího prostředí při výstavbě apod.)</w:t>
      </w:r>
    </w:p>
    <w:p w14:paraId="74286815" w14:textId="77777777" w:rsidR="001015A0" w:rsidRPr="00717FAC" w:rsidRDefault="001015A0" w:rsidP="001015A0">
      <w:pPr>
        <w:pStyle w:val="textzprvy"/>
        <w:spacing w:before="0"/>
        <w:ind w:firstLine="0"/>
        <w:rPr>
          <w:rFonts w:cs="Times New Roman"/>
        </w:rPr>
      </w:pPr>
      <w:r w:rsidRPr="00717FAC">
        <w:rPr>
          <w:rFonts w:cs="Times New Roman"/>
        </w:rPr>
        <w:t>Při realizaci stavby nebudou stavební činností dotčeny veřejné pozemní komunikace</w:t>
      </w:r>
      <w:r>
        <w:rPr>
          <w:rFonts w:cs="Times New Roman"/>
        </w:rPr>
        <w:t xml:space="preserve">, </w:t>
      </w:r>
    </w:p>
    <w:p w14:paraId="4D2DF254" w14:textId="77777777" w:rsidR="001015A0" w:rsidRDefault="001015A0" w:rsidP="001015A0">
      <w:pPr>
        <w:pStyle w:val="textzprvy"/>
        <w:spacing w:before="0"/>
        <w:ind w:firstLine="0"/>
        <w:rPr>
          <w:rFonts w:cs="Times New Roman"/>
        </w:rPr>
      </w:pPr>
      <w:r w:rsidRPr="00C809A3">
        <w:rPr>
          <w:rFonts w:cs="Times New Roman"/>
        </w:rPr>
        <w:t>Vzhledem k druhu s</w:t>
      </w:r>
      <w:r>
        <w:rPr>
          <w:rFonts w:cs="Times New Roman"/>
        </w:rPr>
        <w:t>tavební úpravy</w:t>
      </w:r>
      <w:r w:rsidRPr="00C809A3">
        <w:rPr>
          <w:rFonts w:cs="Times New Roman"/>
        </w:rPr>
        <w:t xml:space="preserve"> a jejímu umístění se nepředpokládá nutnost stanovovat speciální </w:t>
      </w:r>
    </w:p>
    <w:p w14:paraId="76B64E5D" w14:textId="77777777" w:rsidR="001015A0" w:rsidRPr="00C809A3" w:rsidRDefault="001015A0" w:rsidP="001015A0">
      <w:pPr>
        <w:pStyle w:val="textzprvy"/>
        <w:spacing w:before="0"/>
        <w:ind w:firstLine="0"/>
        <w:rPr>
          <w:rFonts w:cs="Times New Roman"/>
        </w:rPr>
      </w:pPr>
      <w:r w:rsidRPr="00C809A3">
        <w:rPr>
          <w:rFonts w:cs="Times New Roman"/>
        </w:rPr>
        <w:t xml:space="preserve">podmínky pro provádění. staveniště </w:t>
      </w:r>
      <w:r>
        <w:rPr>
          <w:rFonts w:cs="Times New Roman"/>
        </w:rPr>
        <w:t xml:space="preserve">se </w:t>
      </w:r>
      <w:r w:rsidRPr="00C809A3">
        <w:rPr>
          <w:rFonts w:cs="Times New Roman"/>
        </w:rPr>
        <w:t>nenachází v záplavovém území</w:t>
      </w:r>
      <w:r>
        <w:rPr>
          <w:rFonts w:cs="Times New Roman"/>
        </w:rPr>
        <w:t>.</w:t>
      </w:r>
    </w:p>
    <w:p w14:paraId="4AE93B6C" w14:textId="77777777" w:rsidR="001015A0" w:rsidRPr="002C3323" w:rsidRDefault="001015A0" w:rsidP="001015A0">
      <w:pPr>
        <w:pStyle w:val="Nadpis3"/>
        <w:ind w:left="0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2C3323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  </w:t>
      </w:r>
      <w:r w:rsidRPr="002C3323">
        <w:rPr>
          <w:rFonts w:ascii="Arial" w:hAnsi="Arial" w:cs="Arial"/>
        </w:rPr>
        <w:t>postup výstavby, rozhodující dílčí termíny</w:t>
      </w:r>
    </w:p>
    <w:p w14:paraId="70997EF7" w14:textId="77777777" w:rsidR="001015A0" w:rsidRPr="00C809A3" w:rsidRDefault="001015A0" w:rsidP="001015A0">
      <w:r w:rsidRPr="00C809A3">
        <w:t>Předpokládané</w:t>
      </w:r>
      <w:r w:rsidRPr="00C809A3">
        <w:tab/>
        <w:t xml:space="preserve"> zahájení stavby:</w:t>
      </w:r>
      <w:r>
        <w:t xml:space="preserve">  </w:t>
      </w:r>
      <w:r w:rsidRPr="00C809A3">
        <w:tab/>
      </w:r>
      <w:r>
        <w:t>03</w:t>
      </w:r>
      <w:r w:rsidRPr="00C809A3">
        <w:t> / 20</w:t>
      </w:r>
      <w:r>
        <w:t>25</w:t>
      </w:r>
    </w:p>
    <w:p w14:paraId="4BA8B6AD" w14:textId="77777777" w:rsidR="001015A0" w:rsidRDefault="001015A0" w:rsidP="001015A0">
      <w:pPr>
        <w:tabs>
          <w:tab w:val="left" w:pos="709"/>
        </w:tabs>
      </w:pPr>
      <w:r w:rsidRPr="00C809A3">
        <w:t>Předpokládané dokončení stavby:</w:t>
      </w:r>
      <w:r w:rsidRPr="00C809A3">
        <w:tab/>
      </w:r>
      <w:r>
        <w:t xml:space="preserve">              07</w:t>
      </w:r>
      <w:r w:rsidRPr="00C809A3">
        <w:t> / 20</w:t>
      </w:r>
      <w:r>
        <w:t>25</w:t>
      </w:r>
    </w:p>
    <w:p w14:paraId="2274E8E3" w14:textId="77777777" w:rsidR="001015A0" w:rsidRPr="002C3323" w:rsidRDefault="001015A0" w:rsidP="001015A0">
      <w:pPr>
        <w:ind w:firstLine="851"/>
        <w:rPr>
          <w:rFonts w:ascii="Arial" w:hAnsi="Arial" w:cs="Arial"/>
          <w:szCs w:val="24"/>
        </w:rPr>
      </w:pPr>
    </w:p>
    <w:p w14:paraId="7A16FE5D" w14:textId="77777777" w:rsidR="001015A0" w:rsidRPr="00BF0510" w:rsidRDefault="001015A0" w:rsidP="001015A0">
      <w:r w:rsidRPr="00BF0510">
        <w:t xml:space="preserve">výstavba bude zahájena po vydání právoplatného </w:t>
      </w:r>
      <w:r>
        <w:t xml:space="preserve"> </w:t>
      </w:r>
      <w:r w:rsidRPr="00BF0510">
        <w:t>S.P.,  -  pro postup výstavby</w:t>
      </w:r>
    </w:p>
    <w:p w14:paraId="5F2934F0" w14:textId="77777777" w:rsidR="001015A0" w:rsidRPr="00BF0510" w:rsidRDefault="001015A0" w:rsidP="001015A0">
      <w:r w:rsidRPr="00BF0510">
        <w:t>jsou uvažovány následující termíny, které jsou současně považovány za</w:t>
      </w:r>
    </w:p>
    <w:p w14:paraId="4AE0BE78" w14:textId="77777777" w:rsidR="001015A0" w:rsidRPr="00BF0510" w:rsidRDefault="001015A0" w:rsidP="001015A0">
      <w:pPr>
        <w:rPr>
          <w:b/>
        </w:rPr>
      </w:pPr>
      <w:r w:rsidRPr="00BF0510">
        <w:rPr>
          <w:b/>
        </w:rPr>
        <w:t>termíny prohlídek stavby ze strany stavebního úřadu.</w:t>
      </w:r>
    </w:p>
    <w:p w14:paraId="2AF7CEEC" w14:textId="77777777" w:rsidR="001015A0" w:rsidRPr="00BF0510" w:rsidRDefault="001015A0" w:rsidP="001015A0">
      <w:pPr>
        <w:rPr>
          <w:b/>
        </w:rPr>
      </w:pPr>
      <w:r w:rsidRPr="00BF0510">
        <w:rPr>
          <w:b/>
        </w:rPr>
        <w:t xml:space="preserve"> </w:t>
      </w:r>
    </w:p>
    <w:p w14:paraId="7FC9F897" w14:textId="77777777" w:rsidR="001015A0" w:rsidRPr="00BF0510" w:rsidRDefault="001015A0" w:rsidP="001015A0">
      <w:r w:rsidRPr="00BF0510">
        <w:rPr>
          <w:iCs/>
          <w:lang w:val="sv-SE"/>
        </w:rPr>
        <w:t xml:space="preserve">        </w:t>
      </w:r>
      <w:r>
        <w:t>03</w:t>
      </w:r>
      <w:r w:rsidRPr="00BF0510">
        <w:t>. 20</w:t>
      </w:r>
      <w:r>
        <w:t>25</w:t>
      </w:r>
      <w:r w:rsidRPr="00BF0510">
        <w:t xml:space="preserve">          předání staveniště + příprava a zahájení prací + </w:t>
      </w:r>
      <w:r>
        <w:t>dispozice 1NP</w:t>
      </w:r>
    </w:p>
    <w:p w14:paraId="0252B64A" w14:textId="77777777" w:rsidR="001015A0" w:rsidRPr="00BF0510" w:rsidRDefault="001015A0" w:rsidP="001015A0">
      <w:r w:rsidRPr="00BF0510">
        <w:t xml:space="preserve">        0</w:t>
      </w:r>
      <w:r>
        <w:t>4</w:t>
      </w:r>
      <w:r w:rsidRPr="00BF0510">
        <w:t>. 20</w:t>
      </w:r>
      <w:r>
        <w:t>25</w:t>
      </w:r>
      <w:r w:rsidRPr="00BF0510">
        <w:t xml:space="preserve">         </w:t>
      </w:r>
      <w:r>
        <w:t xml:space="preserve"> osazení ocel. rámů krovu, svislé zdivo nástavby,                       </w:t>
      </w:r>
    </w:p>
    <w:p w14:paraId="3A27EB0F" w14:textId="77777777" w:rsidR="001015A0" w:rsidRDefault="001015A0" w:rsidP="001015A0">
      <w:r w:rsidRPr="00BF0510">
        <w:t xml:space="preserve">       </w:t>
      </w:r>
      <w:r>
        <w:t xml:space="preserve"> </w:t>
      </w:r>
      <w:r w:rsidRPr="00BF0510">
        <w:t>0</w:t>
      </w:r>
      <w:r>
        <w:t>5</w:t>
      </w:r>
      <w:r w:rsidRPr="00BF0510">
        <w:t>. 20</w:t>
      </w:r>
      <w:r>
        <w:t>25</w:t>
      </w:r>
      <w:r w:rsidRPr="00BF0510">
        <w:t xml:space="preserve">   </w:t>
      </w:r>
      <w:r>
        <w:t xml:space="preserve">       konstrukce krovu a střechy</w:t>
      </w:r>
      <w:r w:rsidRPr="00BF0510">
        <w:t xml:space="preserve">  osazení výplní otvorů, oken + dveří,</w:t>
      </w:r>
    </w:p>
    <w:p w14:paraId="28715E71" w14:textId="77777777" w:rsidR="001015A0" w:rsidRPr="00BF0510" w:rsidRDefault="001015A0" w:rsidP="001015A0">
      <w:r w:rsidRPr="00BF0510">
        <w:t xml:space="preserve">       </w:t>
      </w:r>
      <w:r>
        <w:t xml:space="preserve"> </w:t>
      </w:r>
      <w:r w:rsidRPr="00BF0510">
        <w:t>0</w:t>
      </w:r>
      <w:r>
        <w:t>6</w:t>
      </w:r>
      <w:r w:rsidRPr="00BF0510">
        <w:t>. 20</w:t>
      </w:r>
      <w:r>
        <w:t>25</w:t>
      </w:r>
      <w:r w:rsidRPr="00BF0510">
        <w:t xml:space="preserve">  </w:t>
      </w:r>
      <w:r>
        <w:t xml:space="preserve">        </w:t>
      </w:r>
      <w:r w:rsidRPr="00BF0510">
        <w:t>venkovní fasád</w:t>
      </w:r>
      <w:r>
        <w:t>y ,</w:t>
      </w:r>
      <w:r w:rsidRPr="005B25E9">
        <w:t xml:space="preserve"> </w:t>
      </w:r>
      <w:r>
        <w:t xml:space="preserve"> </w:t>
      </w:r>
      <w:r w:rsidRPr="00BF0510">
        <w:t>kompletace prací PSV, opravy zpevněných ploch</w:t>
      </w:r>
    </w:p>
    <w:p w14:paraId="2040E42D" w14:textId="77777777" w:rsidR="001015A0" w:rsidRDefault="001015A0" w:rsidP="001015A0">
      <w:r w:rsidRPr="00BF0510">
        <w:t xml:space="preserve">       </w:t>
      </w:r>
      <w:r>
        <w:t xml:space="preserve"> 07</w:t>
      </w:r>
      <w:r w:rsidRPr="00BF0510">
        <w:t>. 20</w:t>
      </w:r>
      <w:r>
        <w:t xml:space="preserve">25         </w:t>
      </w:r>
      <w:r w:rsidRPr="00BF0510">
        <w:t xml:space="preserve"> nátěry, malby, vyklizení objektu, předání stavby + příprava na kolaudaci</w:t>
      </w:r>
    </w:p>
    <w:p w14:paraId="747E64FE" w14:textId="77777777" w:rsidR="001015A0" w:rsidRDefault="001015A0" w:rsidP="001015A0">
      <w:r>
        <w:t xml:space="preserve">                               </w:t>
      </w:r>
      <w:r w:rsidRPr="00BF0510">
        <w:t xml:space="preserve"> stavby </w:t>
      </w:r>
    </w:p>
    <w:p w14:paraId="2FF54B87" w14:textId="77777777" w:rsidR="001015A0" w:rsidRDefault="001015A0" w:rsidP="001015A0">
      <w:pPr>
        <w:tabs>
          <w:tab w:val="left" w:pos="709"/>
        </w:tabs>
        <w:rPr>
          <w:rFonts w:cs="Times New Roman"/>
          <w:szCs w:val="20"/>
        </w:rPr>
      </w:pPr>
    </w:p>
    <w:p w14:paraId="705F3934" w14:textId="77777777" w:rsidR="001015A0" w:rsidRDefault="001015A0" w:rsidP="001015A0">
      <w:pPr>
        <w:pStyle w:val="Nadpis1"/>
        <w:tabs>
          <w:tab w:val="clear" w:pos="1134"/>
          <w:tab w:val="left" w:pos="709"/>
        </w:tabs>
        <w:rPr>
          <w:rFonts w:ascii="Arial" w:hAnsi="Arial" w:cs="Arial"/>
        </w:rPr>
      </w:pPr>
      <w:r w:rsidRPr="002C3323">
        <w:rPr>
          <w:rFonts w:ascii="Arial" w:hAnsi="Arial" w:cs="Arial"/>
        </w:rPr>
        <w:t>B.</w:t>
      </w:r>
      <w:r>
        <w:rPr>
          <w:rFonts w:ascii="Arial" w:hAnsi="Arial" w:cs="Arial"/>
        </w:rPr>
        <w:t>9</w:t>
      </w:r>
      <w:r w:rsidRPr="002C3323">
        <w:rPr>
          <w:rFonts w:ascii="Arial" w:hAnsi="Arial" w:cs="Arial"/>
        </w:rPr>
        <w:tab/>
      </w:r>
      <w:r>
        <w:rPr>
          <w:rFonts w:ascii="Arial" w:hAnsi="Arial" w:cs="Arial"/>
        </w:rPr>
        <w:t>celkové vodohospodářské řešení</w:t>
      </w:r>
    </w:p>
    <w:p w14:paraId="04278F14" w14:textId="39415C22" w:rsidR="00DD6B3A" w:rsidRPr="00DD6B3A" w:rsidRDefault="001015A0" w:rsidP="00DD6B3A">
      <w:pPr>
        <w:rPr>
          <w:rFonts w:cs="Times New Roman"/>
          <w:b/>
        </w:rPr>
      </w:pPr>
      <w:r>
        <w:t>Není předmětem dokumentace</w:t>
      </w:r>
      <w:r w:rsidR="00DD6B3A" w:rsidRPr="00DD6B3A">
        <w:rPr>
          <w:rFonts w:cs="Times New Roman"/>
          <w:b/>
        </w:rPr>
        <w:t xml:space="preserve"> </w:t>
      </w:r>
    </w:p>
    <w:p w14:paraId="31DFA6D3" w14:textId="7EBFD98F" w:rsidR="00492D29" w:rsidRDefault="00DD6B3A" w:rsidP="001015A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1014" w:hanging="1014"/>
        <w:jc w:val="left"/>
        <w:rPr>
          <w:rFonts w:cs="Times New Roman"/>
          <w:iCs/>
          <w:lang w:val="sv-SE"/>
        </w:rPr>
      </w:pPr>
      <w:r w:rsidRPr="00DD6B3A">
        <w:rPr>
          <w:rFonts w:cs="Times New Roman"/>
          <w:iCs/>
          <w:lang w:val="sv-SE"/>
        </w:rPr>
        <w:t xml:space="preserve">       </w:t>
      </w:r>
      <w:r>
        <w:rPr>
          <w:rFonts w:cs="Times New Roman"/>
          <w:iCs/>
          <w:lang w:val="sv-SE"/>
        </w:rPr>
        <w:t xml:space="preserve">   </w:t>
      </w:r>
    </w:p>
    <w:bookmarkEnd w:id="3"/>
    <w:p w14:paraId="31956019" w14:textId="235E0C38" w:rsidR="002D36EB" w:rsidRPr="002C3323" w:rsidRDefault="00492D29" w:rsidP="00C5007D">
      <w:pPr>
        <w:widowControl w:val="0"/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1440" w:hanging="1014"/>
        <w:rPr>
          <w:rFonts w:ascii="Arial" w:hAnsi="Arial" w:cs="Arial"/>
          <w:szCs w:val="24"/>
        </w:rPr>
      </w:pPr>
      <w:r>
        <w:rPr>
          <w:rFonts w:cs="Times New Roman"/>
          <w:iCs/>
          <w:lang w:val="sv-SE"/>
        </w:rPr>
        <w:t xml:space="preserve"> </w:t>
      </w:r>
    </w:p>
    <w:p w14:paraId="4A9463CA" w14:textId="77777777" w:rsidR="002A3852" w:rsidRDefault="002A3852" w:rsidP="006C2CFC">
      <w:pPr>
        <w:jc w:val="right"/>
        <w:rPr>
          <w:rFonts w:ascii="Arial" w:hAnsi="Arial" w:cs="Arial"/>
          <w:i/>
        </w:rPr>
      </w:pPr>
    </w:p>
    <w:p w14:paraId="39C52BE0" w14:textId="77777777" w:rsidR="002A3852" w:rsidRDefault="002A3852" w:rsidP="006C2CFC">
      <w:pPr>
        <w:jc w:val="right"/>
        <w:rPr>
          <w:rFonts w:ascii="Arial" w:hAnsi="Arial" w:cs="Arial"/>
          <w:i/>
        </w:rPr>
      </w:pPr>
    </w:p>
    <w:p w14:paraId="5C311501" w14:textId="77777777" w:rsidR="002A3852" w:rsidRPr="00100E14" w:rsidRDefault="002A3852" w:rsidP="002A3852">
      <w:pPr>
        <w:rPr>
          <w:rFonts w:ascii="Arial" w:hAnsi="Arial" w:cs="Arial"/>
        </w:rPr>
      </w:pPr>
    </w:p>
    <w:sectPr w:rsidR="002A3852" w:rsidRPr="00100E14" w:rsidSect="00FC470E">
      <w:headerReference w:type="default" r:id="rId8"/>
      <w:footerReference w:type="default" r:id="rId9"/>
      <w:pgSz w:w="11906" w:h="16838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2DC0F" w14:textId="77777777" w:rsidR="00273D54" w:rsidRDefault="00273D54" w:rsidP="005B7131">
      <w:r>
        <w:separator/>
      </w:r>
    </w:p>
  </w:endnote>
  <w:endnote w:type="continuationSeparator" w:id="0">
    <w:p w14:paraId="496F4AD5" w14:textId="77777777" w:rsidR="00273D54" w:rsidRDefault="00273D54" w:rsidP="005B7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Yu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E">
    <w:altName w:val="Courier New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Bold"/>
    <w:charset w:val="EE"/>
    <w:family w:val="auto"/>
    <w:pitch w:val="default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2168336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37899295"/>
          <w:docPartObj>
            <w:docPartGallery w:val="Page Numbers (Top of Page)"/>
            <w:docPartUnique/>
          </w:docPartObj>
        </w:sdtPr>
        <w:sdtEndPr/>
        <w:sdtContent>
          <w:p w14:paraId="7F451AB3" w14:textId="77777777" w:rsidR="00DB1338" w:rsidRPr="00454825" w:rsidRDefault="00DB1338" w:rsidP="00454825">
            <w:pPr>
              <w:pStyle w:val="Zpa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825">
              <w:rPr>
                <w:rFonts w:ascii="Arial" w:hAnsi="Arial" w:cs="Arial"/>
                <w:sz w:val="16"/>
                <w:szCs w:val="16"/>
              </w:rPr>
              <w:t xml:space="preserve">Stránka </w:t>
            </w:r>
            <w:r w:rsidRPr="00454825">
              <w:rPr>
                <w:rFonts w:ascii="Arial" w:hAnsi="Arial" w:cs="Arial"/>
                <w:b/>
                <w:sz w:val="16"/>
                <w:szCs w:val="16"/>
              </w:rPr>
              <w:fldChar w:fldCharType="begin"/>
            </w:r>
            <w:r w:rsidRPr="00454825">
              <w:rPr>
                <w:rFonts w:ascii="Arial" w:hAnsi="Arial" w:cs="Arial"/>
                <w:b/>
                <w:sz w:val="16"/>
                <w:szCs w:val="16"/>
              </w:rPr>
              <w:instrText>PAGE</w:instrText>
            </w:r>
            <w:r w:rsidRPr="00454825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="007959A2">
              <w:rPr>
                <w:rFonts w:ascii="Arial" w:hAnsi="Arial" w:cs="Arial"/>
                <w:b/>
                <w:noProof/>
                <w:sz w:val="16"/>
                <w:szCs w:val="16"/>
              </w:rPr>
              <w:t>1</w:t>
            </w:r>
            <w:r w:rsidRPr="00454825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 w:rsidRPr="00454825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454825">
              <w:rPr>
                <w:rFonts w:ascii="Arial" w:hAnsi="Arial" w:cs="Arial"/>
                <w:b/>
                <w:sz w:val="16"/>
                <w:szCs w:val="16"/>
              </w:rPr>
              <w:fldChar w:fldCharType="begin"/>
            </w:r>
            <w:r w:rsidRPr="00454825">
              <w:rPr>
                <w:rFonts w:ascii="Arial" w:hAnsi="Arial" w:cs="Arial"/>
                <w:b/>
                <w:sz w:val="16"/>
                <w:szCs w:val="16"/>
              </w:rPr>
              <w:instrText>NUMPAGES</w:instrText>
            </w:r>
            <w:r w:rsidRPr="00454825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="007959A2">
              <w:rPr>
                <w:rFonts w:ascii="Arial" w:hAnsi="Arial" w:cs="Arial"/>
                <w:b/>
                <w:noProof/>
                <w:sz w:val="16"/>
                <w:szCs w:val="16"/>
              </w:rPr>
              <w:t>1</w:t>
            </w:r>
            <w:r w:rsidRPr="00454825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52B3F" w14:textId="77777777" w:rsidR="00273D54" w:rsidRDefault="00273D54" w:rsidP="005B7131">
      <w:r>
        <w:separator/>
      </w:r>
    </w:p>
  </w:footnote>
  <w:footnote w:type="continuationSeparator" w:id="0">
    <w:p w14:paraId="7ED7F3EA" w14:textId="77777777" w:rsidR="00273D54" w:rsidRDefault="00273D54" w:rsidP="005B7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FDFD" w14:textId="698682A0" w:rsidR="00DB1338" w:rsidRPr="00440232" w:rsidRDefault="00DB1338" w:rsidP="000F02FD">
    <w:pPr>
      <w:pStyle w:val="Zhlav"/>
      <w:tabs>
        <w:tab w:val="clear" w:pos="4536"/>
        <w:tab w:val="left" w:pos="284"/>
      </w:tabs>
      <w:jc w:val="right"/>
      <w:rPr>
        <w:rFonts w:ascii="Arial Narrow" w:eastAsia="Times New Roman" w:hAnsi="Arial Narrow" w:cs="Times New Roman"/>
        <w:i/>
        <w:color w:val="404040"/>
        <w:sz w:val="16"/>
        <w:szCs w:val="16"/>
        <w:lang w:eastAsia="cs-CZ"/>
      </w:rPr>
    </w:pPr>
    <w:proofErr w:type="gramStart"/>
    <w:r w:rsidRPr="00440232">
      <w:rPr>
        <w:rFonts w:ascii="Arial Narrow" w:eastAsia="Times New Roman" w:hAnsi="Arial Narrow" w:cs="Times New Roman"/>
        <w:i/>
        <w:color w:val="404040"/>
        <w:sz w:val="16"/>
        <w:szCs w:val="16"/>
        <w:lang w:eastAsia="cs-CZ"/>
      </w:rPr>
      <w:t xml:space="preserve">Dokumentace </w:t>
    </w:r>
    <w:r>
      <w:rPr>
        <w:rFonts w:ascii="Arial Narrow" w:eastAsia="Times New Roman" w:hAnsi="Arial Narrow" w:cs="Times New Roman"/>
        <w:i/>
        <w:color w:val="404040"/>
        <w:sz w:val="16"/>
        <w:szCs w:val="16"/>
        <w:lang w:eastAsia="cs-CZ"/>
      </w:rPr>
      <w:t xml:space="preserve"> </w:t>
    </w:r>
    <w:r w:rsidR="005A4488">
      <w:rPr>
        <w:rFonts w:ascii="Arial Narrow" w:eastAsia="Times New Roman" w:hAnsi="Arial Narrow" w:cs="Times New Roman"/>
        <w:i/>
        <w:color w:val="404040"/>
        <w:sz w:val="16"/>
        <w:szCs w:val="16"/>
        <w:lang w:eastAsia="cs-CZ"/>
      </w:rPr>
      <w:t>PDPS</w:t>
    </w:r>
    <w:proofErr w:type="gramEnd"/>
  </w:p>
  <w:p w14:paraId="3174D736" w14:textId="439EDFF9" w:rsidR="00996F75" w:rsidRDefault="007965FE" w:rsidP="00E7692B">
    <w:pPr>
      <w:pStyle w:val="Zhlav"/>
      <w:tabs>
        <w:tab w:val="clear" w:pos="4536"/>
        <w:tab w:val="clear" w:pos="9072"/>
        <w:tab w:val="right" w:pos="-4962"/>
        <w:tab w:val="center" w:pos="-4820"/>
      </w:tabs>
      <w:spacing w:before="200"/>
      <w:jc w:val="center"/>
      <w:rPr>
        <w:rFonts w:ascii="Arial Black" w:eastAsia="Times New Roman" w:hAnsi="Arial Black" w:cs="Times New Roman"/>
        <w:b/>
        <w:color w:val="404040"/>
        <w:sz w:val="24"/>
        <w:szCs w:val="20"/>
        <w:lang w:eastAsia="cs-CZ"/>
      </w:rPr>
    </w:pPr>
    <w:r>
      <w:rPr>
        <w:rFonts w:ascii="Arial Black" w:eastAsia="Times New Roman" w:hAnsi="Arial Black" w:cs="Times New Roman"/>
        <w:b/>
        <w:color w:val="404040"/>
        <w:sz w:val="24"/>
        <w:szCs w:val="20"/>
        <w:lang w:eastAsia="cs-CZ"/>
      </w:rPr>
      <w:t>STAVEBNÍ ÚPRAVA POŽ. ZBROJNICE</w:t>
    </w:r>
  </w:p>
  <w:p w14:paraId="330461BD" w14:textId="40695D2E" w:rsidR="007965FE" w:rsidRPr="00472A57" w:rsidRDefault="007965FE" w:rsidP="00E7692B">
    <w:pPr>
      <w:pStyle w:val="Zhlav"/>
      <w:tabs>
        <w:tab w:val="clear" w:pos="4536"/>
        <w:tab w:val="clear" w:pos="9072"/>
        <w:tab w:val="right" w:pos="-4962"/>
        <w:tab w:val="center" w:pos="-4820"/>
      </w:tabs>
      <w:spacing w:before="200"/>
      <w:jc w:val="center"/>
      <w:rPr>
        <w:rFonts w:ascii="Arial Black" w:eastAsia="Times New Roman" w:hAnsi="Arial Black" w:cs="Times New Roman"/>
        <w:b/>
        <w:color w:val="404040"/>
        <w:sz w:val="24"/>
        <w:szCs w:val="20"/>
        <w:lang w:eastAsia="cs-CZ"/>
      </w:rPr>
    </w:pPr>
    <w:r>
      <w:rPr>
        <w:rFonts w:ascii="Arial Black" w:eastAsia="Times New Roman" w:hAnsi="Arial Black" w:cs="Times New Roman"/>
        <w:b/>
        <w:color w:val="404040"/>
        <w:sz w:val="24"/>
        <w:szCs w:val="20"/>
        <w:lang w:eastAsia="cs-CZ"/>
      </w:rPr>
      <w:t>KAZNĚJOV</w:t>
    </w:r>
  </w:p>
  <w:p w14:paraId="268FAFFD" w14:textId="77777777" w:rsidR="00DB1338" w:rsidRPr="00472A57" w:rsidRDefault="00DB1338" w:rsidP="00097DE7">
    <w:pPr>
      <w:pStyle w:val="Zhlav"/>
      <w:tabs>
        <w:tab w:val="clear" w:pos="4536"/>
        <w:tab w:val="left" w:pos="284"/>
      </w:tabs>
      <w:ind w:firstLine="7513"/>
      <w:jc w:val="right"/>
      <w:rPr>
        <w:rFonts w:ascii="Arial Narrow" w:eastAsia="Times New Roman" w:hAnsi="Arial Narrow" w:cs="Times New Roman"/>
        <w:i/>
        <w:color w:val="404040"/>
        <w:szCs w:val="20"/>
        <w:lang w:eastAsia="cs-CZ"/>
      </w:rPr>
    </w:pPr>
  </w:p>
  <w:p w14:paraId="715F45AA" w14:textId="77777777" w:rsidR="00DB1338" w:rsidRPr="00F0583C" w:rsidRDefault="00DB1338" w:rsidP="00F0583C">
    <w:pPr>
      <w:pBdr>
        <w:bottom w:val="single" w:sz="4" w:space="1" w:color="auto"/>
      </w:pBdr>
      <w:tabs>
        <w:tab w:val="left" w:pos="709"/>
        <w:tab w:val="left" w:pos="1418"/>
        <w:tab w:val="right" w:pos="9072"/>
      </w:tabs>
      <w:spacing w:after="300"/>
      <w:ind w:right="-285"/>
      <w:rPr>
        <w:rFonts w:ascii="Arial Narrow" w:hAnsi="Arial Narrow"/>
        <w:sz w:val="22"/>
      </w:rPr>
    </w:pPr>
    <w:r>
      <w:rPr>
        <w:rFonts w:ascii="Arial Narrow" w:hAnsi="Arial Narrow"/>
        <w:b/>
        <w:color w:val="404040"/>
        <w:sz w:val="22"/>
      </w:rPr>
      <w:t>B.</w:t>
    </w:r>
    <w:r>
      <w:rPr>
        <w:rFonts w:ascii="Arial Narrow" w:hAnsi="Arial Narrow"/>
        <w:b/>
        <w:color w:val="404040"/>
        <w:sz w:val="22"/>
      </w:rPr>
      <w:tab/>
      <w:t>Souhrnná technická</w:t>
    </w:r>
    <w:r w:rsidRPr="00B10899">
      <w:rPr>
        <w:rFonts w:ascii="Arial Narrow" w:hAnsi="Arial Narrow"/>
        <w:b/>
        <w:color w:val="404040"/>
        <w:sz w:val="22"/>
      </w:rPr>
      <w:t xml:space="preserve"> zpráva</w:t>
    </w:r>
    <w:r>
      <w:rPr>
        <w:rFonts w:ascii="Arial Narrow" w:hAnsi="Arial Narrow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pStyle w:val="ATGstyl1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84B63A9"/>
    <w:multiLevelType w:val="hybridMultilevel"/>
    <w:tmpl w:val="465E08D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6516002"/>
    <w:multiLevelType w:val="hybridMultilevel"/>
    <w:tmpl w:val="9D9297F0"/>
    <w:lvl w:ilvl="0" w:tplc="E092BB6C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275DD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FE60FC"/>
    <w:multiLevelType w:val="hybridMultilevel"/>
    <w:tmpl w:val="AD0C3D1E"/>
    <w:lvl w:ilvl="0" w:tplc="EF6CC388">
      <w:start w:val="1"/>
      <w:numFmt w:val="lowerRoman"/>
      <w:lvlText w:val="%1)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FAD75C2"/>
    <w:multiLevelType w:val="hybridMultilevel"/>
    <w:tmpl w:val="368AB3A0"/>
    <w:lvl w:ilvl="0" w:tplc="78FE02A4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F33C0F"/>
    <w:multiLevelType w:val="hybridMultilevel"/>
    <w:tmpl w:val="E1E22E26"/>
    <w:lvl w:ilvl="0" w:tplc="DCD4496A">
      <w:start w:val="1"/>
      <w:numFmt w:val="lowerRoman"/>
      <w:lvlText w:val="%1)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83C349D"/>
    <w:multiLevelType w:val="hybridMultilevel"/>
    <w:tmpl w:val="34DADE04"/>
    <w:lvl w:ilvl="0" w:tplc="B1E420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2255FB"/>
    <w:multiLevelType w:val="hybridMultilevel"/>
    <w:tmpl w:val="75D83E9A"/>
    <w:lvl w:ilvl="0" w:tplc="0CEE6880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DD754E"/>
    <w:multiLevelType w:val="hybridMultilevel"/>
    <w:tmpl w:val="3C24BE6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626698"/>
    <w:multiLevelType w:val="hybridMultilevel"/>
    <w:tmpl w:val="3288093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12E1E5F"/>
    <w:multiLevelType w:val="hybridMultilevel"/>
    <w:tmpl w:val="908013D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6B476A1"/>
    <w:multiLevelType w:val="hybridMultilevel"/>
    <w:tmpl w:val="7B12D0FE"/>
    <w:lvl w:ilvl="0" w:tplc="040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6FB1CA8"/>
    <w:multiLevelType w:val="hybridMultilevel"/>
    <w:tmpl w:val="09F4127A"/>
    <w:lvl w:ilvl="0" w:tplc="9A32FA34">
      <w:start w:val="5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5FFD3951"/>
    <w:multiLevelType w:val="hybridMultilevel"/>
    <w:tmpl w:val="B282963C"/>
    <w:lvl w:ilvl="0" w:tplc="C0D684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2B6A60"/>
    <w:multiLevelType w:val="hybridMultilevel"/>
    <w:tmpl w:val="6D781694"/>
    <w:lvl w:ilvl="0" w:tplc="9A32FA34">
      <w:start w:val="5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62C56E4F"/>
    <w:multiLevelType w:val="hybridMultilevel"/>
    <w:tmpl w:val="23E46DBA"/>
    <w:lvl w:ilvl="0" w:tplc="9A32FA34">
      <w:start w:val="5"/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6AAF1A1F"/>
    <w:multiLevelType w:val="multilevel"/>
    <w:tmpl w:val="F25EC25A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color w:val="FF0000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8" w15:restartNumberingAfterBreak="0">
    <w:nsid w:val="6DCD1FD0"/>
    <w:multiLevelType w:val="hybridMultilevel"/>
    <w:tmpl w:val="C7AA7564"/>
    <w:lvl w:ilvl="0" w:tplc="04C8AE5E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6E877D49"/>
    <w:multiLevelType w:val="hybridMultilevel"/>
    <w:tmpl w:val="126AD072"/>
    <w:lvl w:ilvl="0" w:tplc="3C88A7D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26E3AE3"/>
    <w:multiLevelType w:val="hybridMultilevel"/>
    <w:tmpl w:val="23AE4CEA"/>
    <w:lvl w:ilvl="0" w:tplc="59CA318C">
      <w:start w:val="1"/>
      <w:numFmt w:val="lowerRoman"/>
      <w:pStyle w:val="StylNadpis110bnenVechnavelk"/>
      <w:lvlText w:val="%1)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9852F34"/>
    <w:multiLevelType w:val="hybridMultilevel"/>
    <w:tmpl w:val="AAAC3A64"/>
    <w:lvl w:ilvl="0" w:tplc="0590AD7A"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7B693159"/>
    <w:multiLevelType w:val="hybridMultilevel"/>
    <w:tmpl w:val="CBEE09FE"/>
    <w:lvl w:ilvl="0" w:tplc="0CEE6880">
      <w:start w:val="1"/>
      <w:numFmt w:val="bullet"/>
      <w:lvlText w:val="-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E066F54"/>
    <w:multiLevelType w:val="multilevel"/>
    <w:tmpl w:val="99F4B078"/>
    <w:lvl w:ilvl="0">
      <w:start w:val="1"/>
      <w:numFmt w:val="ordinal"/>
      <w:lvlText w:val="%1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ordinal"/>
      <w:lvlText w:val="%1%2.%3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3">
      <w:start w:val="1"/>
      <w:numFmt w:val="decimal"/>
      <w:lvlText w:val="%1%2.%3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%2.%3%4.1"/>
      <w:lvlJc w:val="left"/>
      <w:pPr>
        <w:tabs>
          <w:tab w:val="num" w:pos="108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556626663">
    <w:abstractNumId w:val="4"/>
  </w:num>
  <w:num w:numId="2" w16cid:durableId="1243415738">
    <w:abstractNumId w:val="20"/>
  </w:num>
  <w:num w:numId="3" w16cid:durableId="977148230">
    <w:abstractNumId w:val="22"/>
  </w:num>
  <w:num w:numId="4" w16cid:durableId="1950820560">
    <w:abstractNumId w:val="1"/>
  </w:num>
  <w:num w:numId="5" w16cid:durableId="509567525">
    <w:abstractNumId w:val="18"/>
  </w:num>
  <w:num w:numId="6" w16cid:durableId="519860241">
    <w:abstractNumId w:val="16"/>
  </w:num>
  <w:num w:numId="7" w16cid:durableId="1791901522">
    <w:abstractNumId w:val="13"/>
  </w:num>
  <w:num w:numId="8" w16cid:durableId="1529295470">
    <w:abstractNumId w:val="15"/>
  </w:num>
  <w:num w:numId="9" w16cid:durableId="781656629">
    <w:abstractNumId w:val="8"/>
  </w:num>
  <w:num w:numId="10" w16cid:durableId="2092921167">
    <w:abstractNumId w:val="21"/>
  </w:num>
  <w:num w:numId="11" w16cid:durableId="1144085030">
    <w:abstractNumId w:val="10"/>
  </w:num>
  <w:num w:numId="12" w16cid:durableId="219680384">
    <w:abstractNumId w:val="11"/>
  </w:num>
  <w:num w:numId="13" w16cid:durableId="28531924">
    <w:abstractNumId w:val="12"/>
  </w:num>
  <w:num w:numId="14" w16cid:durableId="1232155310">
    <w:abstractNumId w:val="3"/>
  </w:num>
  <w:num w:numId="15" w16cid:durableId="81599309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27805082">
    <w:abstractNumId w:val="7"/>
  </w:num>
  <w:num w:numId="17" w16cid:durableId="374042770">
    <w:abstractNumId w:val="0"/>
  </w:num>
  <w:num w:numId="18" w16cid:durableId="1521503325">
    <w:abstractNumId w:val="5"/>
  </w:num>
  <w:num w:numId="19" w16cid:durableId="1860584595">
    <w:abstractNumId w:val="2"/>
  </w:num>
  <w:num w:numId="20" w16cid:durableId="1137457440">
    <w:abstractNumId w:val="14"/>
  </w:num>
  <w:num w:numId="21" w16cid:durableId="301274687">
    <w:abstractNumId w:val="17"/>
  </w:num>
  <w:num w:numId="22" w16cid:durableId="224073886">
    <w:abstractNumId w:val="19"/>
  </w:num>
  <w:num w:numId="23" w16cid:durableId="1556811701">
    <w:abstractNumId w:val="6"/>
  </w:num>
  <w:num w:numId="24" w16cid:durableId="19951858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131"/>
    <w:rsid w:val="00001EF4"/>
    <w:rsid w:val="00005C9E"/>
    <w:rsid w:val="00010D0F"/>
    <w:rsid w:val="00014747"/>
    <w:rsid w:val="00016026"/>
    <w:rsid w:val="00017345"/>
    <w:rsid w:val="000176C6"/>
    <w:rsid w:val="0002007C"/>
    <w:rsid w:val="0002449A"/>
    <w:rsid w:val="00024C0D"/>
    <w:rsid w:val="00025FCC"/>
    <w:rsid w:val="00032790"/>
    <w:rsid w:val="0003287B"/>
    <w:rsid w:val="00033BC5"/>
    <w:rsid w:val="00042464"/>
    <w:rsid w:val="000441B2"/>
    <w:rsid w:val="000461F4"/>
    <w:rsid w:val="000464F5"/>
    <w:rsid w:val="00046ABD"/>
    <w:rsid w:val="00047B67"/>
    <w:rsid w:val="0005192C"/>
    <w:rsid w:val="00057A03"/>
    <w:rsid w:val="00061707"/>
    <w:rsid w:val="00064CA1"/>
    <w:rsid w:val="00065F4B"/>
    <w:rsid w:val="00070302"/>
    <w:rsid w:val="00070714"/>
    <w:rsid w:val="00072C88"/>
    <w:rsid w:val="000745C1"/>
    <w:rsid w:val="000772FC"/>
    <w:rsid w:val="00080E3A"/>
    <w:rsid w:val="0008169C"/>
    <w:rsid w:val="00083FF3"/>
    <w:rsid w:val="00087A92"/>
    <w:rsid w:val="0009259C"/>
    <w:rsid w:val="00094D55"/>
    <w:rsid w:val="00095346"/>
    <w:rsid w:val="0009574E"/>
    <w:rsid w:val="000975BA"/>
    <w:rsid w:val="00097DE7"/>
    <w:rsid w:val="00097E3F"/>
    <w:rsid w:val="000A05C1"/>
    <w:rsid w:val="000A17A2"/>
    <w:rsid w:val="000C21BA"/>
    <w:rsid w:val="000C43E4"/>
    <w:rsid w:val="000C4415"/>
    <w:rsid w:val="000C492B"/>
    <w:rsid w:val="000C4BBA"/>
    <w:rsid w:val="000C57F7"/>
    <w:rsid w:val="000C799F"/>
    <w:rsid w:val="000D388C"/>
    <w:rsid w:val="000D3CA5"/>
    <w:rsid w:val="000D3FBF"/>
    <w:rsid w:val="000E5C88"/>
    <w:rsid w:val="000F02FD"/>
    <w:rsid w:val="000F0A52"/>
    <w:rsid w:val="000F7103"/>
    <w:rsid w:val="00100769"/>
    <w:rsid w:val="00100E14"/>
    <w:rsid w:val="001015A0"/>
    <w:rsid w:val="00105317"/>
    <w:rsid w:val="00105821"/>
    <w:rsid w:val="00105B51"/>
    <w:rsid w:val="00112741"/>
    <w:rsid w:val="00116F65"/>
    <w:rsid w:val="0012087D"/>
    <w:rsid w:val="001244DA"/>
    <w:rsid w:val="001269E5"/>
    <w:rsid w:val="001273FD"/>
    <w:rsid w:val="001300FE"/>
    <w:rsid w:val="001313A2"/>
    <w:rsid w:val="00131EEE"/>
    <w:rsid w:val="00135B9D"/>
    <w:rsid w:val="00137157"/>
    <w:rsid w:val="0013787E"/>
    <w:rsid w:val="0014571D"/>
    <w:rsid w:val="00150C81"/>
    <w:rsid w:val="00150DD5"/>
    <w:rsid w:val="0015581A"/>
    <w:rsid w:val="00160190"/>
    <w:rsid w:val="00161D17"/>
    <w:rsid w:val="00166A9A"/>
    <w:rsid w:val="00166B19"/>
    <w:rsid w:val="00171E34"/>
    <w:rsid w:val="00174B47"/>
    <w:rsid w:val="00175C0D"/>
    <w:rsid w:val="00184408"/>
    <w:rsid w:val="0019076D"/>
    <w:rsid w:val="00191BAC"/>
    <w:rsid w:val="00195A04"/>
    <w:rsid w:val="001A3E2B"/>
    <w:rsid w:val="001A6BBA"/>
    <w:rsid w:val="001B1650"/>
    <w:rsid w:val="001B4892"/>
    <w:rsid w:val="001C1AB2"/>
    <w:rsid w:val="001C7026"/>
    <w:rsid w:val="001D06C3"/>
    <w:rsid w:val="001D4275"/>
    <w:rsid w:val="001E3A8B"/>
    <w:rsid w:val="001E6768"/>
    <w:rsid w:val="001E758F"/>
    <w:rsid w:val="001F2913"/>
    <w:rsid w:val="001F46AC"/>
    <w:rsid w:val="001F4AD8"/>
    <w:rsid w:val="001F53B3"/>
    <w:rsid w:val="001F707D"/>
    <w:rsid w:val="00212BBB"/>
    <w:rsid w:val="00214D73"/>
    <w:rsid w:val="00214F03"/>
    <w:rsid w:val="00216C7A"/>
    <w:rsid w:val="00221F6D"/>
    <w:rsid w:val="00222B23"/>
    <w:rsid w:val="00222CFF"/>
    <w:rsid w:val="00223435"/>
    <w:rsid w:val="002245EF"/>
    <w:rsid w:val="00226259"/>
    <w:rsid w:val="00233216"/>
    <w:rsid w:val="00247101"/>
    <w:rsid w:val="00250D73"/>
    <w:rsid w:val="00252880"/>
    <w:rsid w:val="0025392D"/>
    <w:rsid w:val="00254EF5"/>
    <w:rsid w:val="00255E15"/>
    <w:rsid w:val="002576F6"/>
    <w:rsid w:val="002626DE"/>
    <w:rsid w:val="00270BE9"/>
    <w:rsid w:val="00273D54"/>
    <w:rsid w:val="002753FF"/>
    <w:rsid w:val="00283CD7"/>
    <w:rsid w:val="00292036"/>
    <w:rsid w:val="00295C83"/>
    <w:rsid w:val="002A1E38"/>
    <w:rsid w:val="002A3852"/>
    <w:rsid w:val="002A4AA8"/>
    <w:rsid w:val="002A5454"/>
    <w:rsid w:val="002A6597"/>
    <w:rsid w:val="002B03E5"/>
    <w:rsid w:val="002B03F2"/>
    <w:rsid w:val="002B18F2"/>
    <w:rsid w:val="002B3FAC"/>
    <w:rsid w:val="002B52F0"/>
    <w:rsid w:val="002C3323"/>
    <w:rsid w:val="002C5D56"/>
    <w:rsid w:val="002D36EB"/>
    <w:rsid w:val="002D4331"/>
    <w:rsid w:val="002D4587"/>
    <w:rsid w:val="002D562F"/>
    <w:rsid w:val="002D6E44"/>
    <w:rsid w:val="002E2BA7"/>
    <w:rsid w:val="002E4649"/>
    <w:rsid w:val="002E4F2F"/>
    <w:rsid w:val="002E5A5A"/>
    <w:rsid w:val="002F039D"/>
    <w:rsid w:val="002F0F7E"/>
    <w:rsid w:val="002F231F"/>
    <w:rsid w:val="002F695D"/>
    <w:rsid w:val="002F7262"/>
    <w:rsid w:val="00300593"/>
    <w:rsid w:val="00300EC8"/>
    <w:rsid w:val="0030153C"/>
    <w:rsid w:val="003058A7"/>
    <w:rsid w:val="003063CC"/>
    <w:rsid w:val="00306CCB"/>
    <w:rsid w:val="00307E53"/>
    <w:rsid w:val="00314BCF"/>
    <w:rsid w:val="003209D9"/>
    <w:rsid w:val="00320C53"/>
    <w:rsid w:val="00321455"/>
    <w:rsid w:val="003217F7"/>
    <w:rsid w:val="003221C9"/>
    <w:rsid w:val="003245D9"/>
    <w:rsid w:val="0032474B"/>
    <w:rsid w:val="00324CE5"/>
    <w:rsid w:val="00325A40"/>
    <w:rsid w:val="003304F5"/>
    <w:rsid w:val="0033260C"/>
    <w:rsid w:val="0033502C"/>
    <w:rsid w:val="00340ED4"/>
    <w:rsid w:val="003418EC"/>
    <w:rsid w:val="00344A61"/>
    <w:rsid w:val="00350E9D"/>
    <w:rsid w:val="00355875"/>
    <w:rsid w:val="003566BE"/>
    <w:rsid w:val="00362427"/>
    <w:rsid w:val="00362D53"/>
    <w:rsid w:val="00363637"/>
    <w:rsid w:val="00365BBE"/>
    <w:rsid w:val="00370807"/>
    <w:rsid w:val="003712EB"/>
    <w:rsid w:val="00374614"/>
    <w:rsid w:val="00376325"/>
    <w:rsid w:val="003771CA"/>
    <w:rsid w:val="003810D8"/>
    <w:rsid w:val="0038118B"/>
    <w:rsid w:val="00381FF6"/>
    <w:rsid w:val="00386312"/>
    <w:rsid w:val="00390821"/>
    <w:rsid w:val="003908B2"/>
    <w:rsid w:val="00393133"/>
    <w:rsid w:val="003934FF"/>
    <w:rsid w:val="0039756F"/>
    <w:rsid w:val="003A50BB"/>
    <w:rsid w:val="003A54BC"/>
    <w:rsid w:val="003C69B0"/>
    <w:rsid w:val="003C71EE"/>
    <w:rsid w:val="003D59CC"/>
    <w:rsid w:val="003F2529"/>
    <w:rsid w:val="003F264A"/>
    <w:rsid w:val="00407D6B"/>
    <w:rsid w:val="00410A9C"/>
    <w:rsid w:val="00410CDA"/>
    <w:rsid w:val="00411D96"/>
    <w:rsid w:val="004144B3"/>
    <w:rsid w:val="00420BDB"/>
    <w:rsid w:val="00422010"/>
    <w:rsid w:val="004248AD"/>
    <w:rsid w:val="004249A0"/>
    <w:rsid w:val="00432E1A"/>
    <w:rsid w:val="004374E9"/>
    <w:rsid w:val="00441A0A"/>
    <w:rsid w:val="004420A1"/>
    <w:rsid w:val="00445408"/>
    <w:rsid w:val="00445820"/>
    <w:rsid w:val="00447B0A"/>
    <w:rsid w:val="00450C64"/>
    <w:rsid w:val="0045133C"/>
    <w:rsid w:val="00452C25"/>
    <w:rsid w:val="00454825"/>
    <w:rsid w:val="004576EE"/>
    <w:rsid w:val="004615E1"/>
    <w:rsid w:val="00461B2F"/>
    <w:rsid w:val="004644CF"/>
    <w:rsid w:val="00466C4F"/>
    <w:rsid w:val="00467102"/>
    <w:rsid w:val="00476AB4"/>
    <w:rsid w:val="004802C9"/>
    <w:rsid w:val="004805C0"/>
    <w:rsid w:val="00492D29"/>
    <w:rsid w:val="00493E07"/>
    <w:rsid w:val="00496F25"/>
    <w:rsid w:val="004A2863"/>
    <w:rsid w:val="004A2DD1"/>
    <w:rsid w:val="004A31D4"/>
    <w:rsid w:val="004A4A4C"/>
    <w:rsid w:val="004A76E1"/>
    <w:rsid w:val="004A7E1E"/>
    <w:rsid w:val="004A7EFD"/>
    <w:rsid w:val="004B139A"/>
    <w:rsid w:val="004B5263"/>
    <w:rsid w:val="004C30F5"/>
    <w:rsid w:val="004C3BE9"/>
    <w:rsid w:val="004D0388"/>
    <w:rsid w:val="004D15FE"/>
    <w:rsid w:val="004D2BFB"/>
    <w:rsid w:val="004D7AA1"/>
    <w:rsid w:val="004E0340"/>
    <w:rsid w:val="004E143D"/>
    <w:rsid w:val="004E3B61"/>
    <w:rsid w:val="004E406C"/>
    <w:rsid w:val="004E45DE"/>
    <w:rsid w:val="004E64ED"/>
    <w:rsid w:val="004F488D"/>
    <w:rsid w:val="004F59D9"/>
    <w:rsid w:val="0050226E"/>
    <w:rsid w:val="0050291D"/>
    <w:rsid w:val="0050353A"/>
    <w:rsid w:val="0050770F"/>
    <w:rsid w:val="0051347D"/>
    <w:rsid w:val="005204BF"/>
    <w:rsid w:val="0052364B"/>
    <w:rsid w:val="005269D7"/>
    <w:rsid w:val="00527113"/>
    <w:rsid w:val="00533871"/>
    <w:rsid w:val="00533DC7"/>
    <w:rsid w:val="00535485"/>
    <w:rsid w:val="00535F54"/>
    <w:rsid w:val="00536460"/>
    <w:rsid w:val="00536BD7"/>
    <w:rsid w:val="005475A0"/>
    <w:rsid w:val="00553E35"/>
    <w:rsid w:val="00554D60"/>
    <w:rsid w:val="00562CD2"/>
    <w:rsid w:val="005635D8"/>
    <w:rsid w:val="00570B37"/>
    <w:rsid w:val="00571A96"/>
    <w:rsid w:val="00572889"/>
    <w:rsid w:val="00574AB2"/>
    <w:rsid w:val="005760EB"/>
    <w:rsid w:val="005773CE"/>
    <w:rsid w:val="00577944"/>
    <w:rsid w:val="0058632D"/>
    <w:rsid w:val="00597B65"/>
    <w:rsid w:val="005A4488"/>
    <w:rsid w:val="005A7663"/>
    <w:rsid w:val="005B3DF5"/>
    <w:rsid w:val="005B7131"/>
    <w:rsid w:val="005C1461"/>
    <w:rsid w:val="005C312E"/>
    <w:rsid w:val="005C5814"/>
    <w:rsid w:val="005C7896"/>
    <w:rsid w:val="005D0BD2"/>
    <w:rsid w:val="005E0D58"/>
    <w:rsid w:val="005E1803"/>
    <w:rsid w:val="005E35C7"/>
    <w:rsid w:val="005E429E"/>
    <w:rsid w:val="005E457D"/>
    <w:rsid w:val="005E5622"/>
    <w:rsid w:val="005E6B54"/>
    <w:rsid w:val="005F5136"/>
    <w:rsid w:val="005F6F84"/>
    <w:rsid w:val="006045E9"/>
    <w:rsid w:val="006062C9"/>
    <w:rsid w:val="006073AD"/>
    <w:rsid w:val="00610AC7"/>
    <w:rsid w:val="00610E85"/>
    <w:rsid w:val="0061488C"/>
    <w:rsid w:val="00616C29"/>
    <w:rsid w:val="00621661"/>
    <w:rsid w:val="00630BEF"/>
    <w:rsid w:val="00630CCD"/>
    <w:rsid w:val="0063107D"/>
    <w:rsid w:val="00632788"/>
    <w:rsid w:val="0063317A"/>
    <w:rsid w:val="0063395F"/>
    <w:rsid w:val="006350C2"/>
    <w:rsid w:val="0063548D"/>
    <w:rsid w:val="00640686"/>
    <w:rsid w:val="006440B7"/>
    <w:rsid w:val="006460B4"/>
    <w:rsid w:val="00652219"/>
    <w:rsid w:val="00652E1C"/>
    <w:rsid w:val="00662D5B"/>
    <w:rsid w:val="006636C3"/>
    <w:rsid w:val="00664E18"/>
    <w:rsid w:val="00665590"/>
    <w:rsid w:val="006776F3"/>
    <w:rsid w:val="006831E9"/>
    <w:rsid w:val="0068457E"/>
    <w:rsid w:val="00684675"/>
    <w:rsid w:val="0069356E"/>
    <w:rsid w:val="00693D0F"/>
    <w:rsid w:val="006977CC"/>
    <w:rsid w:val="006A040E"/>
    <w:rsid w:val="006A30E8"/>
    <w:rsid w:val="006A4841"/>
    <w:rsid w:val="006A4B42"/>
    <w:rsid w:val="006B3128"/>
    <w:rsid w:val="006C2CFC"/>
    <w:rsid w:val="006C38C1"/>
    <w:rsid w:val="006C5861"/>
    <w:rsid w:val="006C751E"/>
    <w:rsid w:val="006C7B91"/>
    <w:rsid w:val="006D3DE6"/>
    <w:rsid w:val="006D4256"/>
    <w:rsid w:val="006D6D6E"/>
    <w:rsid w:val="006E18ED"/>
    <w:rsid w:val="006E2B81"/>
    <w:rsid w:val="006E3E5D"/>
    <w:rsid w:val="006E4E09"/>
    <w:rsid w:val="006E548A"/>
    <w:rsid w:val="006E6A69"/>
    <w:rsid w:val="006E7E02"/>
    <w:rsid w:val="006F2590"/>
    <w:rsid w:val="006F3BF5"/>
    <w:rsid w:val="006F3C01"/>
    <w:rsid w:val="006F4F0C"/>
    <w:rsid w:val="006F53ED"/>
    <w:rsid w:val="006F5B72"/>
    <w:rsid w:val="00707EDC"/>
    <w:rsid w:val="0071065E"/>
    <w:rsid w:val="00717FAC"/>
    <w:rsid w:val="007212B0"/>
    <w:rsid w:val="00721BFA"/>
    <w:rsid w:val="00722B67"/>
    <w:rsid w:val="00725A50"/>
    <w:rsid w:val="007302AD"/>
    <w:rsid w:val="00732BAD"/>
    <w:rsid w:val="007332CB"/>
    <w:rsid w:val="007351DE"/>
    <w:rsid w:val="00737096"/>
    <w:rsid w:val="00740A5D"/>
    <w:rsid w:val="0074744D"/>
    <w:rsid w:val="00754833"/>
    <w:rsid w:val="00756D61"/>
    <w:rsid w:val="00756FAB"/>
    <w:rsid w:val="00757359"/>
    <w:rsid w:val="007617B0"/>
    <w:rsid w:val="00766B3A"/>
    <w:rsid w:val="007750FA"/>
    <w:rsid w:val="00777590"/>
    <w:rsid w:val="0078196A"/>
    <w:rsid w:val="00783C83"/>
    <w:rsid w:val="00791748"/>
    <w:rsid w:val="00791D09"/>
    <w:rsid w:val="00792C09"/>
    <w:rsid w:val="00795352"/>
    <w:rsid w:val="007959A2"/>
    <w:rsid w:val="007965FE"/>
    <w:rsid w:val="00796678"/>
    <w:rsid w:val="007A05D5"/>
    <w:rsid w:val="007A1BC5"/>
    <w:rsid w:val="007A4121"/>
    <w:rsid w:val="007A465D"/>
    <w:rsid w:val="007A4FB5"/>
    <w:rsid w:val="007B0037"/>
    <w:rsid w:val="007B07E0"/>
    <w:rsid w:val="007B10C3"/>
    <w:rsid w:val="007C5542"/>
    <w:rsid w:val="007C7C97"/>
    <w:rsid w:val="007D0D5C"/>
    <w:rsid w:val="007D2CC5"/>
    <w:rsid w:val="007D31DE"/>
    <w:rsid w:val="007D62B6"/>
    <w:rsid w:val="007D7E4A"/>
    <w:rsid w:val="007E044A"/>
    <w:rsid w:val="007E0E7B"/>
    <w:rsid w:val="007E1808"/>
    <w:rsid w:val="007E1C9F"/>
    <w:rsid w:val="007E57A6"/>
    <w:rsid w:val="007F0C7B"/>
    <w:rsid w:val="007F0F27"/>
    <w:rsid w:val="007F285C"/>
    <w:rsid w:val="007F647A"/>
    <w:rsid w:val="00801355"/>
    <w:rsid w:val="00803196"/>
    <w:rsid w:val="0080427D"/>
    <w:rsid w:val="008049D0"/>
    <w:rsid w:val="008101EE"/>
    <w:rsid w:val="008111B0"/>
    <w:rsid w:val="0081237D"/>
    <w:rsid w:val="00814667"/>
    <w:rsid w:val="008158DB"/>
    <w:rsid w:val="00820330"/>
    <w:rsid w:val="008232B4"/>
    <w:rsid w:val="008240C4"/>
    <w:rsid w:val="008257E1"/>
    <w:rsid w:val="00831204"/>
    <w:rsid w:val="00831660"/>
    <w:rsid w:val="00836B9A"/>
    <w:rsid w:val="00841241"/>
    <w:rsid w:val="00843226"/>
    <w:rsid w:val="008566C3"/>
    <w:rsid w:val="00856D77"/>
    <w:rsid w:val="0086089C"/>
    <w:rsid w:val="0087348C"/>
    <w:rsid w:val="008757D0"/>
    <w:rsid w:val="00875DE5"/>
    <w:rsid w:val="00881A98"/>
    <w:rsid w:val="00882BE7"/>
    <w:rsid w:val="0088356A"/>
    <w:rsid w:val="008846E6"/>
    <w:rsid w:val="0088677C"/>
    <w:rsid w:val="00886BF7"/>
    <w:rsid w:val="00893D69"/>
    <w:rsid w:val="00895F73"/>
    <w:rsid w:val="008A0A1D"/>
    <w:rsid w:val="008A400A"/>
    <w:rsid w:val="008A58C2"/>
    <w:rsid w:val="008A62F9"/>
    <w:rsid w:val="008B0CA1"/>
    <w:rsid w:val="008B157E"/>
    <w:rsid w:val="008B1D8C"/>
    <w:rsid w:val="008B26B7"/>
    <w:rsid w:val="008B3873"/>
    <w:rsid w:val="008B5BA9"/>
    <w:rsid w:val="008B70AB"/>
    <w:rsid w:val="008B722E"/>
    <w:rsid w:val="008C022A"/>
    <w:rsid w:val="008C1193"/>
    <w:rsid w:val="008C22EC"/>
    <w:rsid w:val="008C4C6E"/>
    <w:rsid w:val="008C5234"/>
    <w:rsid w:val="008C525A"/>
    <w:rsid w:val="008D2B96"/>
    <w:rsid w:val="008D5AEE"/>
    <w:rsid w:val="008D63AA"/>
    <w:rsid w:val="008D7BFF"/>
    <w:rsid w:val="008E194F"/>
    <w:rsid w:val="008E2440"/>
    <w:rsid w:val="008E701B"/>
    <w:rsid w:val="008E77EC"/>
    <w:rsid w:val="008F1E9F"/>
    <w:rsid w:val="008F33D1"/>
    <w:rsid w:val="008F4EF1"/>
    <w:rsid w:val="009016BD"/>
    <w:rsid w:val="00906D32"/>
    <w:rsid w:val="00911774"/>
    <w:rsid w:val="009150DA"/>
    <w:rsid w:val="00920FC8"/>
    <w:rsid w:val="009273A8"/>
    <w:rsid w:val="00927693"/>
    <w:rsid w:val="009321C8"/>
    <w:rsid w:val="00932584"/>
    <w:rsid w:val="009340F0"/>
    <w:rsid w:val="009341A7"/>
    <w:rsid w:val="00937676"/>
    <w:rsid w:val="009400F8"/>
    <w:rsid w:val="00940A92"/>
    <w:rsid w:val="009438E3"/>
    <w:rsid w:val="00945260"/>
    <w:rsid w:val="00945B42"/>
    <w:rsid w:val="00950EA4"/>
    <w:rsid w:val="00953E95"/>
    <w:rsid w:val="00954A86"/>
    <w:rsid w:val="009607EC"/>
    <w:rsid w:val="0097010E"/>
    <w:rsid w:val="00973BB0"/>
    <w:rsid w:val="00985366"/>
    <w:rsid w:val="00990DDD"/>
    <w:rsid w:val="00992D39"/>
    <w:rsid w:val="009944A2"/>
    <w:rsid w:val="00996F75"/>
    <w:rsid w:val="00997071"/>
    <w:rsid w:val="00997897"/>
    <w:rsid w:val="009A1BE6"/>
    <w:rsid w:val="009A3F5B"/>
    <w:rsid w:val="009B15D6"/>
    <w:rsid w:val="009B4FFE"/>
    <w:rsid w:val="009C2581"/>
    <w:rsid w:val="009C2FF9"/>
    <w:rsid w:val="009C47B9"/>
    <w:rsid w:val="009C6381"/>
    <w:rsid w:val="009D055E"/>
    <w:rsid w:val="009D1D05"/>
    <w:rsid w:val="009D5AC3"/>
    <w:rsid w:val="009E0CD1"/>
    <w:rsid w:val="009E20F4"/>
    <w:rsid w:val="009E5BB4"/>
    <w:rsid w:val="009E68CA"/>
    <w:rsid w:val="009E7AE7"/>
    <w:rsid w:val="009E7CC0"/>
    <w:rsid w:val="009F2FDA"/>
    <w:rsid w:val="009F54C4"/>
    <w:rsid w:val="009F787E"/>
    <w:rsid w:val="00A0061A"/>
    <w:rsid w:val="00A0336C"/>
    <w:rsid w:val="00A06132"/>
    <w:rsid w:val="00A07238"/>
    <w:rsid w:val="00A0738A"/>
    <w:rsid w:val="00A14499"/>
    <w:rsid w:val="00A168E4"/>
    <w:rsid w:val="00A2322B"/>
    <w:rsid w:val="00A23FF4"/>
    <w:rsid w:val="00A316E4"/>
    <w:rsid w:val="00A33995"/>
    <w:rsid w:val="00A36B24"/>
    <w:rsid w:val="00A43A9D"/>
    <w:rsid w:val="00A46A5F"/>
    <w:rsid w:val="00A53640"/>
    <w:rsid w:val="00A53C1F"/>
    <w:rsid w:val="00A5580C"/>
    <w:rsid w:val="00A566FE"/>
    <w:rsid w:val="00A62B2E"/>
    <w:rsid w:val="00A6413F"/>
    <w:rsid w:val="00A65377"/>
    <w:rsid w:val="00A654D5"/>
    <w:rsid w:val="00A67528"/>
    <w:rsid w:val="00A712B1"/>
    <w:rsid w:val="00A71E97"/>
    <w:rsid w:val="00A72A43"/>
    <w:rsid w:val="00A75EE8"/>
    <w:rsid w:val="00A76F9B"/>
    <w:rsid w:val="00A84E60"/>
    <w:rsid w:val="00A862CA"/>
    <w:rsid w:val="00A91DAE"/>
    <w:rsid w:val="00A922D2"/>
    <w:rsid w:val="00A94E31"/>
    <w:rsid w:val="00A96D6D"/>
    <w:rsid w:val="00A96D80"/>
    <w:rsid w:val="00AA3458"/>
    <w:rsid w:val="00AA479C"/>
    <w:rsid w:val="00AA56DA"/>
    <w:rsid w:val="00AA7237"/>
    <w:rsid w:val="00AB08C5"/>
    <w:rsid w:val="00AC28CF"/>
    <w:rsid w:val="00AC4AD4"/>
    <w:rsid w:val="00AC4D13"/>
    <w:rsid w:val="00AC4FDF"/>
    <w:rsid w:val="00AC5342"/>
    <w:rsid w:val="00AC61D5"/>
    <w:rsid w:val="00AC645F"/>
    <w:rsid w:val="00AC7F60"/>
    <w:rsid w:val="00AD6A06"/>
    <w:rsid w:val="00AE0097"/>
    <w:rsid w:val="00AE0AED"/>
    <w:rsid w:val="00AE3421"/>
    <w:rsid w:val="00AE414E"/>
    <w:rsid w:val="00AF0EDC"/>
    <w:rsid w:val="00AF4B7B"/>
    <w:rsid w:val="00B01C4B"/>
    <w:rsid w:val="00B01FCB"/>
    <w:rsid w:val="00B107C9"/>
    <w:rsid w:val="00B14A67"/>
    <w:rsid w:val="00B20C33"/>
    <w:rsid w:val="00B23EF2"/>
    <w:rsid w:val="00B26EE7"/>
    <w:rsid w:val="00B312AD"/>
    <w:rsid w:val="00B3250C"/>
    <w:rsid w:val="00B33F40"/>
    <w:rsid w:val="00B35336"/>
    <w:rsid w:val="00B353BA"/>
    <w:rsid w:val="00B3581A"/>
    <w:rsid w:val="00B36B06"/>
    <w:rsid w:val="00B431F4"/>
    <w:rsid w:val="00B60105"/>
    <w:rsid w:val="00B60857"/>
    <w:rsid w:val="00B611FC"/>
    <w:rsid w:val="00B620CD"/>
    <w:rsid w:val="00B642F3"/>
    <w:rsid w:val="00B64C8D"/>
    <w:rsid w:val="00B712F7"/>
    <w:rsid w:val="00B728F1"/>
    <w:rsid w:val="00B75095"/>
    <w:rsid w:val="00B83150"/>
    <w:rsid w:val="00B876A7"/>
    <w:rsid w:val="00B95B7E"/>
    <w:rsid w:val="00B963CD"/>
    <w:rsid w:val="00B97E6D"/>
    <w:rsid w:val="00B97F24"/>
    <w:rsid w:val="00B97F4C"/>
    <w:rsid w:val="00BA3744"/>
    <w:rsid w:val="00BC2326"/>
    <w:rsid w:val="00BC3869"/>
    <w:rsid w:val="00BC5FD0"/>
    <w:rsid w:val="00BD549D"/>
    <w:rsid w:val="00BD799A"/>
    <w:rsid w:val="00BE1223"/>
    <w:rsid w:val="00BE3C29"/>
    <w:rsid w:val="00BF5640"/>
    <w:rsid w:val="00C00B76"/>
    <w:rsid w:val="00C00C19"/>
    <w:rsid w:val="00C21A66"/>
    <w:rsid w:val="00C21A95"/>
    <w:rsid w:val="00C229CF"/>
    <w:rsid w:val="00C25708"/>
    <w:rsid w:val="00C261FD"/>
    <w:rsid w:val="00C27F1F"/>
    <w:rsid w:val="00C32A1F"/>
    <w:rsid w:val="00C4242F"/>
    <w:rsid w:val="00C43C51"/>
    <w:rsid w:val="00C5007D"/>
    <w:rsid w:val="00C508C4"/>
    <w:rsid w:val="00C54638"/>
    <w:rsid w:val="00C547EA"/>
    <w:rsid w:val="00C61849"/>
    <w:rsid w:val="00C62937"/>
    <w:rsid w:val="00C632AE"/>
    <w:rsid w:val="00C6546D"/>
    <w:rsid w:val="00C72752"/>
    <w:rsid w:val="00C72B44"/>
    <w:rsid w:val="00C7315D"/>
    <w:rsid w:val="00C7412B"/>
    <w:rsid w:val="00C80166"/>
    <w:rsid w:val="00C809A3"/>
    <w:rsid w:val="00C826AE"/>
    <w:rsid w:val="00C8357C"/>
    <w:rsid w:val="00C8464C"/>
    <w:rsid w:val="00C84EC0"/>
    <w:rsid w:val="00C8518C"/>
    <w:rsid w:val="00C86BB9"/>
    <w:rsid w:val="00C95CE4"/>
    <w:rsid w:val="00C974F5"/>
    <w:rsid w:val="00CA6F0C"/>
    <w:rsid w:val="00CB0834"/>
    <w:rsid w:val="00CB1796"/>
    <w:rsid w:val="00CB51BA"/>
    <w:rsid w:val="00CC249C"/>
    <w:rsid w:val="00CC3032"/>
    <w:rsid w:val="00CC350E"/>
    <w:rsid w:val="00CC4073"/>
    <w:rsid w:val="00CE0083"/>
    <w:rsid w:val="00CE1592"/>
    <w:rsid w:val="00CE1961"/>
    <w:rsid w:val="00CF1662"/>
    <w:rsid w:val="00CF48F2"/>
    <w:rsid w:val="00CF51A0"/>
    <w:rsid w:val="00D02993"/>
    <w:rsid w:val="00D02BF6"/>
    <w:rsid w:val="00D031DF"/>
    <w:rsid w:val="00D04635"/>
    <w:rsid w:val="00D05B7B"/>
    <w:rsid w:val="00D12A52"/>
    <w:rsid w:val="00D14075"/>
    <w:rsid w:val="00D1600F"/>
    <w:rsid w:val="00D24A3E"/>
    <w:rsid w:val="00D33E48"/>
    <w:rsid w:val="00D3510C"/>
    <w:rsid w:val="00D354F7"/>
    <w:rsid w:val="00D411EF"/>
    <w:rsid w:val="00D4405B"/>
    <w:rsid w:val="00D44E9C"/>
    <w:rsid w:val="00D469E4"/>
    <w:rsid w:val="00D47038"/>
    <w:rsid w:val="00D473CD"/>
    <w:rsid w:val="00D50DFC"/>
    <w:rsid w:val="00D51528"/>
    <w:rsid w:val="00D525AD"/>
    <w:rsid w:val="00D57A12"/>
    <w:rsid w:val="00D630C0"/>
    <w:rsid w:val="00D65E77"/>
    <w:rsid w:val="00D66313"/>
    <w:rsid w:val="00D770D9"/>
    <w:rsid w:val="00D77BF5"/>
    <w:rsid w:val="00D846A2"/>
    <w:rsid w:val="00D87B13"/>
    <w:rsid w:val="00D90036"/>
    <w:rsid w:val="00D94082"/>
    <w:rsid w:val="00D94636"/>
    <w:rsid w:val="00D9511B"/>
    <w:rsid w:val="00DA4ADF"/>
    <w:rsid w:val="00DA5CF7"/>
    <w:rsid w:val="00DA6727"/>
    <w:rsid w:val="00DB0B8E"/>
    <w:rsid w:val="00DB1338"/>
    <w:rsid w:val="00DB3FD9"/>
    <w:rsid w:val="00DC1E38"/>
    <w:rsid w:val="00DC2C11"/>
    <w:rsid w:val="00DC488A"/>
    <w:rsid w:val="00DC4C7D"/>
    <w:rsid w:val="00DC4F1F"/>
    <w:rsid w:val="00DD062B"/>
    <w:rsid w:val="00DD6B3A"/>
    <w:rsid w:val="00DE0E57"/>
    <w:rsid w:val="00DE242F"/>
    <w:rsid w:val="00DE292B"/>
    <w:rsid w:val="00DE355E"/>
    <w:rsid w:val="00DF06C7"/>
    <w:rsid w:val="00DF429D"/>
    <w:rsid w:val="00DF48A1"/>
    <w:rsid w:val="00E00227"/>
    <w:rsid w:val="00E012B9"/>
    <w:rsid w:val="00E01AA2"/>
    <w:rsid w:val="00E02D8B"/>
    <w:rsid w:val="00E03C97"/>
    <w:rsid w:val="00E06110"/>
    <w:rsid w:val="00E0752F"/>
    <w:rsid w:val="00E103FD"/>
    <w:rsid w:val="00E10DF3"/>
    <w:rsid w:val="00E11603"/>
    <w:rsid w:val="00E118BD"/>
    <w:rsid w:val="00E2283C"/>
    <w:rsid w:val="00E23C3F"/>
    <w:rsid w:val="00E24630"/>
    <w:rsid w:val="00E24AC5"/>
    <w:rsid w:val="00E27341"/>
    <w:rsid w:val="00E37557"/>
    <w:rsid w:val="00E40143"/>
    <w:rsid w:val="00E42644"/>
    <w:rsid w:val="00E43734"/>
    <w:rsid w:val="00E452FE"/>
    <w:rsid w:val="00E4610E"/>
    <w:rsid w:val="00E468E2"/>
    <w:rsid w:val="00E51328"/>
    <w:rsid w:val="00E5261C"/>
    <w:rsid w:val="00E559CD"/>
    <w:rsid w:val="00E56FC9"/>
    <w:rsid w:val="00E61721"/>
    <w:rsid w:val="00E659FA"/>
    <w:rsid w:val="00E65C63"/>
    <w:rsid w:val="00E7692B"/>
    <w:rsid w:val="00E76A75"/>
    <w:rsid w:val="00E813E5"/>
    <w:rsid w:val="00E8412F"/>
    <w:rsid w:val="00E86DB0"/>
    <w:rsid w:val="00E925EB"/>
    <w:rsid w:val="00E941DA"/>
    <w:rsid w:val="00EA07B6"/>
    <w:rsid w:val="00EA0FE6"/>
    <w:rsid w:val="00EA2219"/>
    <w:rsid w:val="00EA2480"/>
    <w:rsid w:val="00EA3F72"/>
    <w:rsid w:val="00EB54CE"/>
    <w:rsid w:val="00EB74EC"/>
    <w:rsid w:val="00EC0D50"/>
    <w:rsid w:val="00EC434D"/>
    <w:rsid w:val="00EC6FB4"/>
    <w:rsid w:val="00ED0F9F"/>
    <w:rsid w:val="00ED631B"/>
    <w:rsid w:val="00ED698B"/>
    <w:rsid w:val="00EE1376"/>
    <w:rsid w:val="00EE1408"/>
    <w:rsid w:val="00EF0E04"/>
    <w:rsid w:val="00EF3150"/>
    <w:rsid w:val="00EF3B9E"/>
    <w:rsid w:val="00EF4A68"/>
    <w:rsid w:val="00EF5324"/>
    <w:rsid w:val="00F03D30"/>
    <w:rsid w:val="00F0422C"/>
    <w:rsid w:val="00F04A4A"/>
    <w:rsid w:val="00F0583C"/>
    <w:rsid w:val="00F072E8"/>
    <w:rsid w:val="00F116D0"/>
    <w:rsid w:val="00F137BC"/>
    <w:rsid w:val="00F14738"/>
    <w:rsid w:val="00F15250"/>
    <w:rsid w:val="00F15391"/>
    <w:rsid w:val="00F30721"/>
    <w:rsid w:val="00F33C3B"/>
    <w:rsid w:val="00F359CF"/>
    <w:rsid w:val="00F35AEE"/>
    <w:rsid w:val="00F40856"/>
    <w:rsid w:val="00F4086C"/>
    <w:rsid w:val="00F40AD0"/>
    <w:rsid w:val="00F415DF"/>
    <w:rsid w:val="00F453BF"/>
    <w:rsid w:val="00F46A8C"/>
    <w:rsid w:val="00F51F17"/>
    <w:rsid w:val="00F52FCA"/>
    <w:rsid w:val="00F54866"/>
    <w:rsid w:val="00F550DB"/>
    <w:rsid w:val="00F56985"/>
    <w:rsid w:val="00F637DE"/>
    <w:rsid w:val="00F6510A"/>
    <w:rsid w:val="00F67041"/>
    <w:rsid w:val="00F70DFA"/>
    <w:rsid w:val="00F722A2"/>
    <w:rsid w:val="00F72CB6"/>
    <w:rsid w:val="00F75016"/>
    <w:rsid w:val="00F75C5B"/>
    <w:rsid w:val="00F7647A"/>
    <w:rsid w:val="00F81FDF"/>
    <w:rsid w:val="00F85E95"/>
    <w:rsid w:val="00F86B81"/>
    <w:rsid w:val="00F90667"/>
    <w:rsid w:val="00FA14A4"/>
    <w:rsid w:val="00FA14CD"/>
    <w:rsid w:val="00FA2C89"/>
    <w:rsid w:val="00FA3A04"/>
    <w:rsid w:val="00FA75AB"/>
    <w:rsid w:val="00FB1699"/>
    <w:rsid w:val="00FB3685"/>
    <w:rsid w:val="00FB4A66"/>
    <w:rsid w:val="00FC0316"/>
    <w:rsid w:val="00FC1E3D"/>
    <w:rsid w:val="00FC470E"/>
    <w:rsid w:val="00FC7B42"/>
    <w:rsid w:val="00FD2A28"/>
    <w:rsid w:val="00FD42FE"/>
    <w:rsid w:val="00FD6410"/>
    <w:rsid w:val="00FE1E11"/>
    <w:rsid w:val="00FE4883"/>
    <w:rsid w:val="00FE5D73"/>
    <w:rsid w:val="00FF1164"/>
    <w:rsid w:val="00FF2D3D"/>
    <w:rsid w:val="00FF522C"/>
    <w:rsid w:val="00FF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26B7C69D"/>
  <w15:docId w15:val="{40E1E18D-BF9D-4401-9A8B-E55634F0F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F2529"/>
    <w:pPr>
      <w:spacing w:after="0" w:line="240" w:lineRule="auto"/>
      <w:jc w:val="both"/>
    </w:pPr>
    <w:rPr>
      <w:rFonts w:ascii="Times New Roman" w:hAnsi="Times New Roman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FF522C"/>
    <w:pPr>
      <w:keepNext/>
      <w:tabs>
        <w:tab w:val="left" w:pos="1134"/>
      </w:tabs>
      <w:spacing w:before="200" w:after="100"/>
      <w:outlineLvl w:val="0"/>
    </w:pPr>
    <w:rPr>
      <w:b/>
      <w:bCs/>
      <w:color w:val="1F497D" w:themeColor="text2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F522C"/>
    <w:pPr>
      <w:keepNext/>
      <w:tabs>
        <w:tab w:val="left" w:pos="1134"/>
      </w:tabs>
      <w:spacing w:before="200" w:after="100"/>
      <w:outlineLvl w:val="1"/>
    </w:pPr>
    <w:rPr>
      <w:color w:val="1F497D" w:themeColor="text2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F522C"/>
    <w:pPr>
      <w:keepNext/>
      <w:tabs>
        <w:tab w:val="left" w:pos="1134"/>
      </w:tabs>
      <w:spacing w:before="200" w:after="100"/>
      <w:ind w:left="709"/>
      <w:outlineLvl w:val="2"/>
    </w:pPr>
    <w:rPr>
      <w:color w:val="1F497D" w:themeColor="text2"/>
      <w:szCs w:val="2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36BD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_bolt, Char,Char,1. Zeile,text záhlaví,Char1,   1. Zeile"/>
    <w:basedOn w:val="Normln"/>
    <w:link w:val="ZhlavChar"/>
    <w:uiPriority w:val="99"/>
    <w:unhideWhenUsed/>
    <w:rsid w:val="005B7131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_bolt Char, Char Char,Char Char,1. Zeile Char,text záhlaví Char,Char1 Char,   1. Zeile Char"/>
    <w:basedOn w:val="Standardnpsmoodstavce"/>
    <w:link w:val="Zhlav"/>
    <w:uiPriority w:val="99"/>
    <w:rsid w:val="005B7131"/>
    <w:rPr>
      <w:rFonts w:ascii="Times New Roman" w:hAnsi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5B713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B7131"/>
    <w:rPr>
      <w:rFonts w:ascii="Times New Roman" w:hAnsi="Times New Roman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71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7131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FF522C"/>
    <w:rPr>
      <w:rFonts w:ascii="Times New Roman" w:hAnsi="Times New Roman"/>
      <w:b/>
      <w:bCs/>
      <w:color w:val="1F497D" w:themeColor="text2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FF522C"/>
    <w:rPr>
      <w:rFonts w:ascii="Times New Roman" w:hAnsi="Times New Roman"/>
      <w:color w:val="1F497D" w:themeColor="text2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FF522C"/>
    <w:rPr>
      <w:rFonts w:ascii="Times New Roman" w:hAnsi="Times New Roman"/>
      <w:color w:val="1F497D" w:themeColor="text2"/>
      <w:sz w:val="20"/>
      <w:szCs w:val="20"/>
    </w:rPr>
  </w:style>
  <w:style w:type="table" w:styleId="Mkatabulky">
    <w:name w:val="Table Grid"/>
    <w:basedOn w:val="Normlntabulka"/>
    <w:uiPriority w:val="59"/>
    <w:rsid w:val="004E0340"/>
    <w:pPr>
      <w:spacing w:after="0" w:line="240" w:lineRule="auto"/>
    </w:pPr>
    <w:rPr>
      <w:rFonts w:ascii="Arial" w:hAnsi="Arial" w:cs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zprvy">
    <w:name w:val="text zprávy"/>
    <w:basedOn w:val="Nadpis3"/>
    <w:link w:val="textzprvyChar"/>
    <w:qFormat/>
    <w:rsid w:val="003F2529"/>
    <w:pPr>
      <w:keepNext w:val="0"/>
      <w:spacing w:after="0"/>
      <w:ind w:left="0" w:firstLine="709"/>
    </w:pPr>
    <w:rPr>
      <w:color w:val="auto"/>
    </w:rPr>
  </w:style>
  <w:style w:type="character" w:customStyle="1" w:styleId="textzprvyChar">
    <w:name w:val="text zprávy Char"/>
    <w:basedOn w:val="Nadpis3Char"/>
    <w:link w:val="textzprvy"/>
    <w:rsid w:val="003F2529"/>
    <w:rPr>
      <w:rFonts w:ascii="Times New Roman" w:hAnsi="Times New Roman"/>
      <w:color w:val="1F497D" w:themeColor="text2"/>
      <w:sz w:val="20"/>
      <w:szCs w:val="20"/>
    </w:rPr>
  </w:style>
  <w:style w:type="paragraph" w:customStyle="1" w:styleId="normalT">
    <w:name w:val="normal T"/>
    <w:basedOn w:val="Normln"/>
    <w:qFormat/>
    <w:rsid w:val="00493E07"/>
    <w:pPr>
      <w:ind w:firstLine="851"/>
    </w:pPr>
    <w:rPr>
      <w:rFonts w:cs="Times New Roman"/>
      <w:szCs w:val="20"/>
    </w:rPr>
  </w:style>
  <w:style w:type="paragraph" w:customStyle="1" w:styleId="EZkladnbody">
    <w:name w:val="E Základní body"/>
    <w:basedOn w:val="Normln"/>
    <w:rsid w:val="00445820"/>
    <w:pPr>
      <w:tabs>
        <w:tab w:val="left" w:pos="567"/>
        <w:tab w:val="num" w:pos="720"/>
        <w:tab w:val="left" w:pos="5103"/>
        <w:tab w:val="left" w:pos="6804"/>
      </w:tabs>
      <w:spacing w:after="80"/>
      <w:ind w:left="720" w:hanging="720"/>
    </w:pPr>
    <w:rPr>
      <w:rFonts w:ascii="Century Gothic" w:eastAsia="Times New Roman" w:hAnsi="Century Gothic" w:cs="Times New Roman"/>
      <w:color w:val="000000"/>
      <w:szCs w:val="20"/>
      <w:lang w:eastAsia="cs-CZ"/>
    </w:rPr>
  </w:style>
  <w:style w:type="paragraph" w:customStyle="1" w:styleId="textTZ">
    <w:name w:val="text TZ"/>
    <w:basedOn w:val="Normln"/>
    <w:qFormat/>
    <w:rsid w:val="00D05B7B"/>
    <w:pPr>
      <w:spacing w:before="200" w:after="100"/>
      <w:ind w:firstLine="709"/>
    </w:pPr>
    <w:rPr>
      <w:rFonts w:eastAsia="Times New Roman" w:cs="Times New Roman"/>
      <w:szCs w:val="20"/>
      <w:lang w:eastAsia="cs-CZ"/>
    </w:rPr>
  </w:style>
  <w:style w:type="paragraph" w:styleId="Normlnweb">
    <w:name w:val="Normal (Web)"/>
    <w:basedOn w:val="Normln"/>
    <w:unhideWhenUsed/>
    <w:rsid w:val="00381FF6"/>
    <w:rPr>
      <w:rFonts w:cs="Times New Roman"/>
      <w:sz w:val="24"/>
      <w:szCs w:val="24"/>
    </w:rPr>
  </w:style>
  <w:style w:type="character" w:customStyle="1" w:styleId="WW8Num2z0">
    <w:name w:val="WW8Num2z0"/>
    <w:rsid w:val="009944A2"/>
    <w:rPr>
      <w:rFonts w:ascii="Symbol" w:hAnsi="Symbol"/>
    </w:rPr>
  </w:style>
  <w:style w:type="paragraph" w:styleId="Odstavecseseznamem">
    <w:name w:val="List Paragraph"/>
    <w:basedOn w:val="Normln"/>
    <w:link w:val="OdstavecseseznamemChar"/>
    <w:uiPriority w:val="34"/>
    <w:qFormat/>
    <w:rsid w:val="00B431F4"/>
    <w:pPr>
      <w:ind w:left="720"/>
      <w:contextualSpacing/>
    </w:pPr>
  </w:style>
  <w:style w:type="paragraph" w:styleId="Zkladntext">
    <w:name w:val="Body Text"/>
    <w:basedOn w:val="Normln"/>
    <w:link w:val="ZkladntextChar"/>
    <w:rsid w:val="00F137BC"/>
    <w:pPr>
      <w:widowControl w:val="0"/>
      <w:suppressAutoHyphens/>
      <w:spacing w:before="120" w:line="240" w:lineRule="atLeast"/>
    </w:pPr>
    <w:rPr>
      <w:rFonts w:ascii="Arial" w:eastAsia="Times New Roman" w:hAnsi="Arial" w:cs="Times New Roman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137BC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137BC"/>
    <w:rPr>
      <w:rFonts w:ascii="Times New Roman" w:hAnsi="Times New Roman"/>
      <w:sz w:val="20"/>
    </w:rPr>
  </w:style>
  <w:style w:type="paragraph" w:customStyle="1" w:styleId="odstavec">
    <w:name w:val="odstavec"/>
    <w:basedOn w:val="Normln"/>
    <w:rsid w:val="00321455"/>
    <w:pPr>
      <w:ind w:firstLine="284"/>
    </w:pPr>
    <w:rPr>
      <w:rFonts w:ascii="Arial Narrow" w:eastAsia="Times New Roman" w:hAnsi="Arial Narrow" w:cs="Times New Roman"/>
      <w:sz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36BD7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paragraph" w:styleId="Obsah1">
    <w:name w:val="toc 1"/>
    <w:aliases w:val="Obsah"/>
    <w:basedOn w:val="Normln"/>
    <w:next w:val="Normln"/>
    <w:autoRedefine/>
    <w:uiPriority w:val="39"/>
    <w:unhideWhenUsed/>
    <w:qFormat/>
    <w:rsid w:val="00536BD7"/>
    <w:pPr>
      <w:widowControl w:val="0"/>
      <w:tabs>
        <w:tab w:val="left" w:pos="1134"/>
        <w:tab w:val="right" w:leader="dot" w:pos="9061"/>
      </w:tabs>
      <w:suppressAutoHyphens/>
      <w:spacing w:before="120" w:after="120"/>
      <w:ind w:left="567" w:hanging="567"/>
      <w:jc w:val="left"/>
    </w:pPr>
    <w:rPr>
      <w:rFonts w:ascii="Calibri" w:eastAsia="Times New Roman" w:hAnsi="Calibri" w:cs="Times New Roman"/>
      <w:b/>
      <w:bCs/>
      <w:caps/>
      <w:noProof/>
      <w:sz w:val="24"/>
      <w:szCs w:val="24"/>
      <w:lang w:eastAsia="cs-CZ"/>
    </w:rPr>
  </w:style>
  <w:style w:type="paragraph" w:customStyle="1" w:styleId="ATGstyl1">
    <w:name w:val="ATG styl 1"/>
    <w:basedOn w:val="Normln"/>
    <w:next w:val="Normln"/>
    <w:rsid w:val="00536BD7"/>
    <w:pPr>
      <w:numPr>
        <w:numId w:val="17"/>
      </w:numPr>
      <w:suppressAutoHyphens/>
      <w:spacing w:before="480" w:after="240"/>
      <w:ind w:left="0" w:firstLine="0"/>
    </w:pPr>
    <w:rPr>
      <w:rFonts w:eastAsia="Times New Roman" w:cs="Times New Roman"/>
      <w:b/>
      <w:caps/>
      <w:sz w:val="28"/>
      <w:szCs w:val="20"/>
      <w:lang w:eastAsia="cs-CZ"/>
    </w:rPr>
  </w:style>
  <w:style w:type="paragraph" w:customStyle="1" w:styleId="StylNadpis110bnenVechnavelk">
    <w:name w:val="Styl Nadpis 1 + 10 b. není Všechna velká"/>
    <w:basedOn w:val="Nadpis1"/>
    <w:rsid w:val="00536BD7"/>
    <w:pPr>
      <w:keepLines/>
      <w:numPr>
        <w:numId w:val="2"/>
      </w:numPr>
      <w:shd w:val="pct15" w:color="auto" w:fill="FFFFFF"/>
      <w:tabs>
        <w:tab w:val="clear" w:pos="1134"/>
      </w:tabs>
      <w:spacing w:before="240" w:after="120"/>
      <w:jc w:val="left"/>
    </w:pPr>
    <w:rPr>
      <w:rFonts w:eastAsia="Times New Roman" w:cs="Times New Roman"/>
      <w:color w:val="auto"/>
      <w:sz w:val="20"/>
      <w:szCs w:val="20"/>
      <w:lang w:eastAsia="cs-CZ"/>
    </w:rPr>
  </w:style>
  <w:style w:type="paragraph" w:customStyle="1" w:styleId="Normln-Iva">
    <w:name w:val="Normální-Iva"/>
    <w:basedOn w:val="Normln"/>
    <w:rsid w:val="008B157E"/>
    <w:pPr>
      <w:suppressAutoHyphens/>
      <w:ind w:firstLine="567"/>
    </w:pPr>
    <w:rPr>
      <w:rFonts w:eastAsia="Times New Roman" w:cs="Times New Roman"/>
      <w:sz w:val="24"/>
      <w:szCs w:val="24"/>
      <w:lang w:eastAsia="ar-SA"/>
    </w:rPr>
  </w:style>
  <w:style w:type="paragraph" w:customStyle="1" w:styleId="Default">
    <w:name w:val="Default"/>
    <w:link w:val="DefaultChar1"/>
    <w:rsid w:val="004E406C"/>
    <w:pPr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color w:val="000000"/>
      <w:sz w:val="24"/>
      <w:szCs w:val="24"/>
      <w:lang w:eastAsia="cs-CZ"/>
    </w:rPr>
  </w:style>
  <w:style w:type="character" w:customStyle="1" w:styleId="DefaultChar1">
    <w:name w:val="Default Char1"/>
    <w:link w:val="Default"/>
    <w:rsid w:val="004E406C"/>
    <w:rPr>
      <w:rFonts w:ascii="Arial Narrow" w:eastAsia="Times New Roman" w:hAnsi="Arial Narrow" w:cs="Times New Roman"/>
      <w:color w:val="000000"/>
      <w:sz w:val="24"/>
      <w:szCs w:val="24"/>
      <w:lang w:eastAsia="cs-CZ"/>
    </w:rPr>
  </w:style>
  <w:style w:type="paragraph" w:customStyle="1" w:styleId="Mujtext">
    <w:name w:val="Muj text"/>
    <w:basedOn w:val="Normln"/>
    <w:rsid w:val="001B1650"/>
    <w:pPr>
      <w:suppressAutoHyphens/>
      <w:overflowPunct w:val="0"/>
      <w:autoSpaceDE w:val="0"/>
      <w:ind w:firstLine="1134"/>
      <w:textAlignment w:val="baseline"/>
    </w:pPr>
    <w:rPr>
      <w:rFonts w:ascii="Arial" w:eastAsia="Times New Roman" w:hAnsi="Arial" w:cs="Times New Roman"/>
      <w:kern w:val="1"/>
      <w:sz w:val="22"/>
      <w:szCs w:val="20"/>
      <w:lang w:eastAsia="ar-SA"/>
    </w:rPr>
  </w:style>
  <w:style w:type="paragraph" w:customStyle="1" w:styleId="Odstavec0">
    <w:name w:val="Odstavec"/>
    <w:link w:val="OdstavecChar"/>
    <w:rsid w:val="0038631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cs-CZ"/>
    </w:rPr>
  </w:style>
  <w:style w:type="character" w:customStyle="1" w:styleId="OdstavecChar">
    <w:name w:val="Odstavec Char"/>
    <w:basedOn w:val="Standardnpsmoodstavce"/>
    <w:link w:val="Odstavec0"/>
    <w:locked/>
    <w:rsid w:val="00386312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cs-CZ"/>
    </w:rPr>
  </w:style>
  <w:style w:type="paragraph" w:customStyle="1" w:styleId="Standard">
    <w:name w:val="Standard"/>
    <w:rsid w:val="00FB16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9C2FF9"/>
    <w:pPr>
      <w:numPr>
        <w:numId w:val="21"/>
      </w:numPr>
      <w:tabs>
        <w:tab w:val="left" w:pos="851"/>
      </w:tabs>
      <w:spacing w:before="120" w:after="120"/>
      <w:outlineLvl w:val="6"/>
    </w:pPr>
    <w:rPr>
      <w:rFonts w:eastAsia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9C2FF9"/>
    <w:pPr>
      <w:numPr>
        <w:ilvl w:val="2"/>
        <w:numId w:val="21"/>
      </w:numPr>
      <w:outlineLvl w:val="8"/>
    </w:pPr>
    <w:rPr>
      <w:rFonts w:eastAsia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9C2FF9"/>
    <w:pPr>
      <w:numPr>
        <w:ilvl w:val="1"/>
        <w:numId w:val="21"/>
      </w:numPr>
      <w:outlineLvl w:val="7"/>
    </w:pPr>
    <w:rPr>
      <w:rFonts w:eastAsia="Times New Roman" w:cs="Times New Roman"/>
      <w:sz w:val="24"/>
      <w:szCs w:val="20"/>
      <w:lang w:eastAsia="cs-CZ"/>
    </w:rPr>
  </w:style>
  <w:style w:type="paragraph" w:customStyle="1" w:styleId="Import5">
    <w:name w:val="Import 5"/>
    <w:basedOn w:val="Normln"/>
    <w:rsid w:val="00A62B2E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line="346" w:lineRule="auto"/>
      <w:jc w:val="left"/>
    </w:pPr>
    <w:rPr>
      <w:rFonts w:ascii="Courier New" w:eastAsia="Times New Roman" w:hAnsi="Courier New" w:cs="Times New Roman"/>
      <w:sz w:val="24"/>
      <w:szCs w:val="20"/>
      <w:lang w:eastAsia="cs-CZ"/>
    </w:rPr>
  </w:style>
  <w:style w:type="paragraph" w:customStyle="1" w:styleId="aodstavec">
    <w:name w:val="a) odstavec"/>
    <w:basedOn w:val="Default"/>
    <w:rsid w:val="00C27F1F"/>
    <w:pPr>
      <w:spacing w:before="100" w:beforeAutospacing="1" w:after="100" w:afterAutospacing="1"/>
    </w:pPr>
    <w:rPr>
      <w:i/>
    </w:rPr>
  </w:style>
  <w:style w:type="character" w:customStyle="1" w:styleId="aodstavecChar">
    <w:name w:val="a) odstavec Char"/>
    <w:rsid w:val="004F488D"/>
    <w:rPr>
      <w:rFonts w:ascii="Arial Narrow" w:hAnsi="Arial Narrow"/>
      <w:i/>
      <w:color w:val="000000"/>
      <w:sz w:val="24"/>
      <w:szCs w:val="24"/>
      <w:lang w:val="cs-CZ" w:eastAsia="cs-CZ" w:bidi="ar-SA"/>
    </w:rPr>
  </w:style>
  <w:style w:type="character" w:styleId="Znakapoznpodarou">
    <w:name w:val="footnote reference"/>
    <w:semiHidden/>
    <w:rsid w:val="00AC4AD4"/>
    <w:rPr>
      <w:position w:val="6"/>
      <w:sz w:val="16"/>
    </w:rPr>
  </w:style>
  <w:style w:type="paragraph" w:customStyle="1" w:styleId="CSOdstavec">
    <w:name w:val="CS Odstavec"/>
    <w:rsid w:val="00094D55"/>
    <w:pPr>
      <w:widowControl w:val="0"/>
      <w:autoSpaceDE w:val="0"/>
      <w:autoSpaceDN w:val="0"/>
      <w:adjustRightInd w:val="0"/>
      <w:spacing w:after="0" w:line="240" w:lineRule="auto"/>
      <w:ind w:firstLine="680"/>
      <w:jc w:val="both"/>
    </w:pPr>
    <w:rPr>
      <w:rFonts w:ascii="HelveticaE" w:eastAsia="Times New Roman" w:hAnsi="HelveticaE" w:cs="Times New Roman"/>
      <w:color w:val="000000"/>
      <w:lang w:eastAsia="cs-CZ"/>
    </w:rPr>
  </w:style>
  <w:style w:type="paragraph" w:customStyle="1" w:styleId="odstavecA1">
    <w:name w:val="odstavec A1"/>
    <w:basedOn w:val="Default"/>
    <w:rsid w:val="00340ED4"/>
    <w:pPr>
      <w:spacing w:before="120" w:after="120"/>
    </w:pPr>
    <w:rPr>
      <w:u w:val="single"/>
    </w:rPr>
  </w:style>
  <w:style w:type="paragraph" w:styleId="Podnadpis">
    <w:name w:val="Subtitle"/>
    <w:link w:val="PodnadpisChar"/>
    <w:qFormat/>
    <w:rsid w:val="00441A0A"/>
    <w:pPr>
      <w:spacing w:before="72" w:after="72" w:line="240" w:lineRule="auto"/>
    </w:pPr>
    <w:rPr>
      <w:rFonts w:ascii="Times New Roman" w:eastAsia="Times New Roman" w:hAnsi="Times New Roman" w:cs="Times New Roman"/>
      <w:b/>
      <w:snapToGrid w:val="0"/>
      <w:color w:val="000000"/>
      <w:sz w:val="28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441A0A"/>
    <w:rPr>
      <w:rFonts w:ascii="Times New Roman" w:eastAsia="Times New Roman" w:hAnsi="Times New Roman" w:cs="Times New Roman"/>
      <w:b/>
      <w:snapToGrid w:val="0"/>
      <w:color w:val="000000"/>
      <w:sz w:val="28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25392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392D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4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9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6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6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1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9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8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0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50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4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5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8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76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3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C4648E-CACC-418B-A638-F7DD60E36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21</Pages>
  <Words>8231</Words>
  <Characters>48569</Characters>
  <Application>Microsoft Office Word</Application>
  <DocSecurity>0</DocSecurity>
  <Lines>404</Lines>
  <Paragraphs>113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Prokysek</dc:creator>
  <cp:lastModifiedBy>Michal Cvikl</cp:lastModifiedBy>
  <cp:revision>26</cp:revision>
  <cp:lastPrinted>2023-10-20T09:08:00Z</cp:lastPrinted>
  <dcterms:created xsi:type="dcterms:W3CDTF">2023-10-15T08:23:00Z</dcterms:created>
  <dcterms:modified xsi:type="dcterms:W3CDTF">2024-09-09T05:22:00Z</dcterms:modified>
</cp:coreProperties>
</file>